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1AE6" w:rsidRDefault="00581AE6" w:rsidP="00581AE6">
      <w:pPr>
        <w:pStyle w:val="NormalWeb"/>
        <w:spacing w:after="0" w:line="360" w:lineRule="auto"/>
        <w:jc w:val="center"/>
        <w:rPr>
          <w:rFonts w:ascii="Calibri" w:hAnsi="Calibri" w:cs="Calibri"/>
          <w:b/>
          <w:u w:val="single"/>
          <w:shd w:val="clear" w:color="auto" w:fill="FFFFFF"/>
        </w:rPr>
      </w:pPr>
      <w:r>
        <w:rPr>
          <w:rFonts w:ascii="Calibri" w:hAnsi="Calibri" w:cs="Calibri"/>
          <w:b/>
          <w:u w:val="single"/>
          <w:shd w:val="clear" w:color="auto" w:fill="FFFFFF"/>
        </w:rPr>
        <w:t>BOLIVIA ESTÁ BIENALSUR</w:t>
      </w:r>
    </w:p>
    <w:p w:rsidR="00581AE6" w:rsidRDefault="00581AE6" w:rsidP="00581AE6">
      <w:pPr>
        <w:pStyle w:val="NormalWeb"/>
        <w:spacing w:after="0" w:line="360" w:lineRule="auto"/>
        <w:jc w:val="both"/>
        <w:rPr>
          <w:rFonts w:ascii="Calibri" w:hAnsi="Calibri"/>
        </w:rPr>
      </w:pPr>
      <w:r>
        <w:rPr>
          <w:rFonts w:ascii="Calibri" w:hAnsi="Calibri" w:cs="Calibri"/>
          <w:b/>
          <w:shd w:val="clear" w:color="auto" w:fill="FFFFFF"/>
        </w:rPr>
        <w:t>BIENALSUR 2019, la segunda edición del evento cultural de arte contemporáneo de Argentina para el mundo extiende su cartografía en el mes de agosto a La Paz y Potosí, Bolivia, con nuevas propuestas artísticas. Organizada por la Universidad Nacional de Tres de Febrero (UNTREF), la bienal se despliega a lo largo y ancho del globo, en simultáneo, hasta el mes de noviembre, con exposiciones de 400 artistas en más de cien sedes – con las que trabaja de forma conjunta y colaborativa-  de 43 ciudades de 20 países.</w:t>
      </w:r>
      <w:r>
        <w:rPr>
          <w:rFonts w:ascii="Calibri" w:hAnsi="Calibri"/>
        </w:rPr>
        <w:t> </w:t>
      </w:r>
    </w:p>
    <w:p w:rsidR="00581AE6" w:rsidRDefault="00581AE6" w:rsidP="00581AE6">
      <w:pPr>
        <w:pStyle w:val="Sinespaciado"/>
        <w:spacing w:line="360" w:lineRule="auto"/>
        <w:jc w:val="both"/>
        <w:rPr>
          <w:rFonts w:ascii="Calibri" w:hAnsi="Calibri" w:cs="Calibri"/>
          <w:b/>
          <w:color w:val="auto"/>
        </w:rPr>
      </w:pPr>
    </w:p>
    <w:p w:rsidR="00581AE6" w:rsidRDefault="00581AE6" w:rsidP="00581AE6">
      <w:pPr>
        <w:pStyle w:val="Sinespaciado"/>
        <w:spacing w:line="360" w:lineRule="auto"/>
        <w:jc w:val="both"/>
        <w:rPr>
          <w:rFonts w:ascii="Calibri" w:hAnsi="Calibri" w:cs="Calibri"/>
          <w:color w:val="auto"/>
        </w:rPr>
      </w:pPr>
      <w:r>
        <w:rPr>
          <w:rFonts w:ascii="Calibri" w:hAnsi="Calibri" w:cs="Calibri"/>
          <w:color w:val="auto"/>
        </w:rPr>
        <w:t>La Bienal Internacional de Arte Contemporáneo de América del Sur continúa sumando propuestas artísticas en agosto, abiertas a todo el público, en diferentes sedes de su singular cartografía como es el caso de las ciudades bolivianas de La Paz y Potosí.</w:t>
      </w:r>
    </w:p>
    <w:p w:rsidR="00581AE6" w:rsidRDefault="00581AE6" w:rsidP="00581AE6">
      <w:pPr>
        <w:pStyle w:val="Sinespaciado"/>
        <w:spacing w:line="360" w:lineRule="auto"/>
        <w:ind w:firstLine="708"/>
        <w:jc w:val="both"/>
        <w:rPr>
          <w:rFonts w:ascii="Calibri" w:hAnsi="Calibri" w:cs="Calibri"/>
          <w:color w:val="auto"/>
          <w:shd w:val="clear" w:color="auto" w:fill="FFFFFF"/>
        </w:rPr>
      </w:pPr>
      <w:r>
        <w:rPr>
          <w:rFonts w:ascii="Calibri" w:hAnsi="Calibri" w:cs="Calibri"/>
          <w:color w:val="auto"/>
          <w:shd w:val="clear" w:color="auto" w:fill="FFFFFF"/>
        </w:rPr>
        <w:t xml:space="preserve">El </w:t>
      </w:r>
      <w:r w:rsidRPr="00F03363">
        <w:rPr>
          <w:rFonts w:ascii="Calibri" w:hAnsi="Calibri" w:cs="Calibri"/>
          <w:b/>
          <w:color w:val="auto"/>
          <w:shd w:val="clear" w:color="auto" w:fill="FFFFFF"/>
        </w:rPr>
        <w:t>8 de agosto a las 19</w:t>
      </w:r>
      <w:r>
        <w:rPr>
          <w:rFonts w:ascii="Calibri" w:hAnsi="Calibri" w:cs="Calibri"/>
          <w:color w:val="auto"/>
          <w:shd w:val="clear" w:color="auto" w:fill="FFFFFF"/>
        </w:rPr>
        <w:t xml:space="preserve"> en el la capital boliviana podrá verse </w:t>
      </w:r>
      <w:r>
        <w:rPr>
          <w:rFonts w:ascii="Calibri" w:hAnsi="Calibri" w:cs="Calibri"/>
          <w:b/>
          <w:iCs/>
          <w:color w:val="auto"/>
          <w:shd w:val="clear" w:color="auto" w:fill="FFFFFF"/>
        </w:rPr>
        <w:t>“Fricciones”</w:t>
      </w:r>
      <w:r>
        <w:rPr>
          <w:rFonts w:ascii="Calibri" w:hAnsi="Calibri" w:cs="Calibri"/>
          <w:color w:val="auto"/>
          <w:shd w:val="clear" w:color="auto" w:fill="FFFFFF"/>
        </w:rPr>
        <w:t xml:space="preserve"> en el </w:t>
      </w:r>
      <w:r>
        <w:rPr>
          <w:rFonts w:ascii="Calibri" w:hAnsi="Calibri" w:cs="Calibri"/>
          <w:b/>
          <w:iCs/>
          <w:color w:val="auto"/>
          <w:shd w:val="clear" w:color="auto" w:fill="FFFFFF"/>
        </w:rPr>
        <w:t xml:space="preserve">Centro Cultural de España en La Paz </w:t>
      </w:r>
      <w:r>
        <w:rPr>
          <w:rFonts w:ascii="Calibri" w:hAnsi="Calibri" w:cs="Calibri"/>
          <w:iCs/>
          <w:color w:val="auto"/>
          <w:shd w:val="clear" w:color="auto" w:fill="FFFFFF"/>
        </w:rPr>
        <w:t xml:space="preserve">con obras de artistas </w:t>
      </w:r>
      <w:r w:rsidRPr="00C574CB">
        <w:rPr>
          <w:rFonts w:ascii="Calibri" w:hAnsi="Calibri" w:cs="Calibri"/>
          <w:b/>
          <w:iCs/>
          <w:color w:val="auto"/>
          <w:shd w:val="clear" w:color="auto" w:fill="FFFFFF"/>
        </w:rPr>
        <w:t>como</w:t>
      </w:r>
      <w:r w:rsidR="00C574CB" w:rsidRPr="00C574CB">
        <w:rPr>
          <w:rFonts w:ascii="Calibri" w:hAnsi="Calibri" w:cs="Calibri"/>
          <w:b/>
          <w:iCs/>
          <w:color w:val="auto"/>
          <w:shd w:val="clear" w:color="auto" w:fill="FFFFFF"/>
        </w:rPr>
        <w:t xml:space="preserve"> Mariela </w:t>
      </w:r>
      <w:proofErr w:type="spellStart"/>
      <w:r w:rsidR="00C574CB" w:rsidRPr="00C574CB">
        <w:rPr>
          <w:rFonts w:ascii="Calibri" w:hAnsi="Calibri" w:cs="Calibri"/>
          <w:b/>
          <w:iCs/>
          <w:color w:val="auto"/>
          <w:shd w:val="clear" w:color="auto" w:fill="FFFFFF"/>
        </w:rPr>
        <w:t>Scafati</w:t>
      </w:r>
      <w:proofErr w:type="spellEnd"/>
      <w:r w:rsidR="00C574CB" w:rsidRPr="00C574CB">
        <w:rPr>
          <w:rFonts w:ascii="Calibri" w:hAnsi="Calibri" w:cs="Calibri"/>
          <w:b/>
          <w:iCs/>
          <w:color w:val="auto"/>
          <w:shd w:val="clear" w:color="auto" w:fill="FFFFFF"/>
        </w:rPr>
        <w:t xml:space="preserve"> (ARG),</w:t>
      </w:r>
      <w:r>
        <w:rPr>
          <w:rFonts w:ascii="Calibri" w:hAnsi="Calibri" w:cs="Calibri"/>
          <w:iCs/>
          <w:color w:val="auto"/>
          <w:shd w:val="clear" w:color="auto" w:fill="FFFFFF"/>
        </w:rPr>
        <w:t xml:space="preserve"> </w:t>
      </w:r>
      <w:r>
        <w:rPr>
          <w:rFonts w:ascii="Calibri" w:hAnsi="Calibri" w:cs="Calibri"/>
          <w:b/>
          <w:color w:val="auto"/>
          <w:shd w:val="clear" w:color="auto" w:fill="FFFFFF"/>
        </w:rPr>
        <w:t>Yolanda Mamani (BOL), Alejandra Alarcón (B</w:t>
      </w:r>
      <w:r w:rsidR="00772584">
        <w:rPr>
          <w:rFonts w:ascii="Calibri" w:hAnsi="Calibri" w:cs="Calibri"/>
          <w:b/>
          <w:color w:val="auto"/>
          <w:shd w:val="clear" w:color="auto" w:fill="FFFFFF"/>
        </w:rPr>
        <w:t xml:space="preserve">OL/MEX), Katia Sepúlveda (CHL) </w:t>
      </w:r>
      <w:r>
        <w:rPr>
          <w:rFonts w:ascii="Calibri" w:hAnsi="Calibri" w:cs="Calibri"/>
          <w:color w:val="auto"/>
          <w:shd w:val="clear" w:color="auto" w:fill="FFFFFF"/>
        </w:rPr>
        <w:t xml:space="preserve">y curaduría BIENALSUR de Fernando </w:t>
      </w:r>
      <w:proofErr w:type="spellStart"/>
      <w:r>
        <w:rPr>
          <w:rFonts w:ascii="Calibri" w:hAnsi="Calibri" w:cs="Calibri"/>
          <w:color w:val="auto"/>
          <w:shd w:val="clear" w:color="auto" w:fill="FFFFFF"/>
        </w:rPr>
        <w:t>Farina</w:t>
      </w:r>
      <w:proofErr w:type="spellEnd"/>
      <w:r>
        <w:rPr>
          <w:rFonts w:ascii="Calibri" w:hAnsi="Calibri" w:cs="Calibri"/>
          <w:color w:val="auto"/>
          <w:shd w:val="clear" w:color="auto" w:fill="FFFFFF"/>
        </w:rPr>
        <w:t xml:space="preserve"> (ARG) y Juan </w:t>
      </w:r>
      <w:proofErr w:type="spellStart"/>
      <w:r>
        <w:rPr>
          <w:rFonts w:ascii="Calibri" w:hAnsi="Calibri" w:cs="Calibri"/>
          <w:color w:val="auto"/>
          <w:shd w:val="clear" w:color="auto" w:fill="FFFFFF"/>
        </w:rPr>
        <w:t>Fabbri</w:t>
      </w:r>
      <w:proofErr w:type="spellEnd"/>
      <w:r>
        <w:rPr>
          <w:rFonts w:ascii="Calibri" w:hAnsi="Calibri" w:cs="Calibri"/>
          <w:color w:val="auto"/>
          <w:shd w:val="clear" w:color="auto" w:fill="FFFFFF"/>
        </w:rPr>
        <w:t xml:space="preserve"> (BOL). </w:t>
      </w:r>
      <w:r>
        <w:rPr>
          <w:rFonts w:ascii="Calibri" w:hAnsi="Calibri" w:cs="Calibri"/>
          <w:color w:val="auto"/>
          <w:shd w:val="clear" w:color="auto" w:fill="FFFFFF"/>
        </w:rPr>
        <w:tab/>
      </w:r>
    </w:p>
    <w:p w:rsidR="00581AE6" w:rsidRDefault="00581AE6" w:rsidP="00581AE6">
      <w:pPr>
        <w:pStyle w:val="Sinespaciado"/>
        <w:spacing w:line="360" w:lineRule="auto"/>
        <w:ind w:firstLine="708"/>
        <w:jc w:val="both"/>
        <w:rPr>
          <w:rFonts w:ascii="Calibri" w:hAnsi="Calibri" w:cs="Calibri"/>
          <w:b/>
          <w:color w:val="auto"/>
          <w:shd w:val="clear" w:color="auto" w:fill="FFFFFF"/>
        </w:rPr>
      </w:pPr>
      <w:r>
        <w:rPr>
          <w:rFonts w:ascii="Calibri" w:hAnsi="Calibri" w:cs="Calibri"/>
          <w:color w:val="auto"/>
          <w:shd w:val="clear" w:color="auto" w:fill="FFFFFF"/>
        </w:rPr>
        <w:t xml:space="preserve">En tanto, el </w:t>
      </w:r>
      <w:r>
        <w:rPr>
          <w:rFonts w:ascii="Calibri" w:hAnsi="Calibri" w:cs="Calibri"/>
          <w:b/>
          <w:color w:val="auto"/>
          <w:shd w:val="clear" w:color="auto" w:fill="FFFFFF"/>
        </w:rPr>
        <w:t xml:space="preserve">16 de agosto a las 19 </w:t>
      </w:r>
      <w:r>
        <w:rPr>
          <w:rFonts w:ascii="Calibri" w:hAnsi="Calibri" w:cs="Calibri"/>
          <w:color w:val="auto"/>
          <w:shd w:val="clear" w:color="auto" w:fill="FFFFFF"/>
        </w:rPr>
        <w:t xml:space="preserve">se inaugura </w:t>
      </w:r>
      <w:bookmarkStart w:id="0" w:name="_GoBack"/>
      <w:bookmarkEnd w:id="0"/>
      <w:r>
        <w:rPr>
          <w:rFonts w:ascii="Calibri" w:hAnsi="Calibri" w:cs="Calibri"/>
          <w:color w:val="auto"/>
          <w:shd w:val="clear" w:color="auto" w:fill="FFFFFF"/>
        </w:rPr>
        <w:t xml:space="preserve">la muestra de nombre homónimo en la </w:t>
      </w:r>
      <w:r>
        <w:rPr>
          <w:rFonts w:ascii="Calibri" w:hAnsi="Calibri" w:cs="Calibri"/>
          <w:b/>
          <w:bCs/>
          <w:color w:val="auto"/>
          <w:shd w:val="clear" w:color="auto" w:fill="FFFFFF"/>
        </w:rPr>
        <w:t xml:space="preserve">Casa Nacional de la Moneda en Potosí </w:t>
      </w:r>
      <w:r>
        <w:rPr>
          <w:rFonts w:ascii="Calibri" w:hAnsi="Calibri" w:cs="Calibri"/>
          <w:bCs/>
          <w:color w:val="auto"/>
          <w:shd w:val="clear" w:color="auto" w:fill="FFFFFF"/>
        </w:rPr>
        <w:t xml:space="preserve">con obras de </w:t>
      </w:r>
      <w:r>
        <w:rPr>
          <w:rFonts w:ascii="Calibri" w:hAnsi="Calibri" w:cs="Calibri"/>
          <w:b/>
          <w:color w:val="auto"/>
          <w:shd w:val="clear" w:color="auto" w:fill="FFFFFF"/>
        </w:rPr>
        <w:t xml:space="preserve">Claudia Coca (PER), Santiago Contreras (BOL), </w:t>
      </w:r>
      <w:proofErr w:type="spellStart"/>
      <w:r>
        <w:rPr>
          <w:rFonts w:ascii="Calibri" w:hAnsi="Calibri" w:cs="Calibri"/>
          <w:b/>
          <w:color w:val="auto"/>
          <w:shd w:val="clear" w:color="auto" w:fill="FFFFFF"/>
        </w:rPr>
        <w:t>Airson</w:t>
      </w:r>
      <w:proofErr w:type="spellEnd"/>
      <w:r>
        <w:rPr>
          <w:rFonts w:ascii="Calibri" w:hAnsi="Calibri" w:cs="Calibri"/>
          <w:b/>
          <w:color w:val="auto"/>
          <w:shd w:val="clear" w:color="auto" w:fill="FFFFFF"/>
        </w:rPr>
        <w:t xml:space="preserve"> </w:t>
      </w:r>
      <w:proofErr w:type="spellStart"/>
      <w:r>
        <w:rPr>
          <w:rFonts w:ascii="Calibri" w:hAnsi="Calibri" w:cs="Calibri"/>
          <w:b/>
          <w:color w:val="auto"/>
          <w:shd w:val="clear" w:color="auto" w:fill="FFFFFF"/>
        </w:rPr>
        <w:t>Eraclito</w:t>
      </w:r>
      <w:proofErr w:type="spellEnd"/>
      <w:r>
        <w:rPr>
          <w:rFonts w:ascii="Calibri" w:hAnsi="Calibri" w:cs="Calibri"/>
          <w:b/>
          <w:color w:val="auto"/>
          <w:shd w:val="clear" w:color="auto" w:fill="FFFFFF"/>
        </w:rPr>
        <w:t xml:space="preserve"> (BRA), Marcelo </w:t>
      </w:r>
      <w:proofErr w:type="spellStart"/>
      <w:r>
        <w:rPr>
          <w:rFonts w:ascii="Calibri" w:hAnsi="Calibri" w:cs="Calibri"/>
          <w:b/>
          <w:color w:val="auto"/>
          <w:shd w:val="clear" w:color="auto" w:fill="FFFFFF"/>
        </w:rPr>
        <w:t>Masa͂gao</w:t>
      </w:r>
      <w:proofErr w:type="spellEnd"/>
      <w:r>
        <w:rPr>
          <w:rFonts w:ascii="Calibri" w:hAnsi="Calibri" w:cs="Calibri"/>
          <w:b/>
          <w:color w:val="auto"/>
          <w:shd w:val="clear" w:color="auto" w:fill="FFFFFF"/>
        </w:rPr>
        <w:t xml:space="preserve"> (BRA), Coco Lasso (ECU), Enrique </w:t>
      </w:r>
      <w:proofErr w:type="spellStart"/>
      <w:r>
        <w:rPr>
          <w:rFonts w:ascii="Calibri" w:hAnsi="Calibri" w:cs="Calibri"/>
          <w:b/>
          <w:color w:val="auto"/>
          <w:shd w:val="clear" w:color="auto" w:fill="FFFFFF"/>
        </w:rPr>
        <w:t>Ježik</w:t>
      </w:r>
      <w:proofErr w:type="spellEnd"/>
      <w:r>
        <w:rPr>
          <w:rFonts w:ascii="Calibri" w:hAnsi="Calibri" w:cs="Calibri"/>
          <w:b/>
          <w:color w:val="auto"/>
          <w:shd w:val="clear" w:color="auto" w:fill="FFFFFF"/>
        </w:rPr>
        <w:t xml:space="preserve"> (ARG/MEX), Serena Vargas (BOL), entre otros. </w:t>
      </w:r>
    </w:p>
    <w:p w:rsidR="00581AE6" w:rsidRDefault="00581AE6" w:rsidP="00581AE6">
      <w:pPr>
        <w:pStyle w:val="Sinespaciado"/>
        <w:spacing w:line="360" w:lineRule="auto"/>
        <w:ind w:firstLine="708"/>
        <w:jc w:val="both"/>
        <w:rPr>
          <w:rFonts w:ascii="Calibri" w:hAnsi="Calibri" w:cs="Calibri"/>
          <w:color w:val="auto"/>
        </w:rPr>
      </w:pPr>
      <w:r>
        <w:rPr>
          <w:rFonts w:ascii="Calibri" w:hAnsi="Calibri" w:cs="Calibri"/>
          <w:color w:val="auto"/>
          <w:shd w:val="clear" w:color="auto" w:fill="FFFFFF"/>
        </w:rPr>
        <w:t xml:space="preserve">Esta exposición se plantea como un ensayo que </w:t>
      </w:r>
      <w:r>
        <w:rPr>
          <w:rFonts w:ascii="Calibri" w:hAnsi="Calibri" w:cs="Calibri"/>
          <w:color w:val="auto"/>
        </w:rPr>
        <w:t xml:space="preserve">toma como punto de partida a Bolivia, atravesada por un pasado colonial que marcó profundamente los cuerpos y las memorias y reflexiona sobre los mecanismos de dominio y marginación que subsisten por razones raciales, étnicas o de nacionalidad, en diferentes sectores de la población de otros países de la región. </w:t>
      </w:r>
    </w:p>
    <w:p w:rsidR="00581AE6" w:rsidRDefault="00581AE6" w:rsidP="00581AE6">
      <w:pPr>
        <w:pStyle w:val="Sinespaciado"/>
        <w:spacing w:line="360" w:lineRule="auto"/>
        <w:ind w:firstLine="708"/>
        <w:jc w:val="both"/>
        <w:rPr>
          <w:rFonts w:ascii="Calibri" w:hAnsi="Calibri" w:cs="Calibri"/>
          <w:color w:val="auto"/>
        </w:rPr>
      </w:pPr>
      <w:r w:rsidRPr="00893E76">
        <w:rPr>
          <w:rFonts w:ascii="Calibri" w:hAnsi="Calibri" w:cs="Calibri"/>
          <w:color w:val="auto"/>
        </w:rPr>
        <w:t xml:space="preserve">Más adelante, el 6 de septiembre, podrá verse también en el Museo Nacional de Arte de La Paz, con obras de los artistas José </w:t>
      </w:r>
      <w:proofErr w:type="spellStart"/>
      <w:r w:rsidRPr="00893E76">
        <w:rPr>
          <w:rFonts w:ascii="Calibri" w:hAnsi="Calibri" w:cs="Calibri"/>
          <w:color w:val="auto"/>
        </w:rPr>
        <w:t>Ballivián</w:t>
      </w:r>
      <w:proofErr w:type="spellEnd"/>
      <w:r w:rsidRPr="00893E76">
        <w:rPr>
          <w:rFonts w:ascii="Calibri" w:hAnsi="Calibri" w:cs="Calibri"/>
          <w:color w:val="auto"/>
        </w:rPr>
        <w:t xml:space="preserve"> (BOL), Iván Cáceres (BOL), Pamela </w:t>
      </w:r>
      <w:r w:rsidRPr="00893E76">
        <w:rPr>
          <w:rFonts w:ascii="Calibri" w:hAnsi="Calibri" w:cs="Calibri"/>
          <w:color w:val="auto"/>
        </w:rPr>
        <w:lastRenderedPageBreak/>
        <w:t xml:space="preserve">Cevallos (ECU), Claudia Coca (PER), </w:t>
      </w:r>
      <w:proofErr w:type="spellStart"/>
      <w:r w:rsidRPr="00893E76">
        <w:rPr>
          <w:rFonts w:ascii="Calibri" w:hAnsi="Calibri" w:cs="Calibri"/>
          <w:color w:val="auto"/>
        </w:rPr>
        <w:t>Airson</w:t>
      </w:r>
      <w:proofErr w:type="spellEnd"/>
      <w:r w:rsidRPr="00893E76">
        <w:rPr>
          <w:rFonts w:ascii="Calibri" w:hAnsi="Calibri" w:cs="Calibri"/>
          <w:color w:val="auto"/>
        </w:rPr>
        <w:t xml:space="preserve"> </w:t>
      </w:r>
      <w:proofErr w:type="spellStart"/>
      <w:r w:rsidRPr="00893E76">
        <w:rPr>
          <w:rFonts w:ascii="Calibri" w:hAnsi="Calibri" w:cs="Calibri"/>
          <w:color w:val="auto"/>
        </w:rPr>
        <w:t>Eraclito</w:t>
      </w:r>
      <w:proofErr w:type="spellEnd"/>
      <w:r w:rsidRPr="00893E76">
        <w:rPr>
          <w:rFonts w:ascii="Calibri" w:hAnsi="Calibri" w:cs="Calibri"/>
          <w:color w:val="auto"/>
        </w:rPr>
        <w:t xml:space="preserve"> (BRA), Enrique </w:t>
      </w:r>
      <w:proofErr w:type="spellStart"/>
      <w:r w:rsidRPr="00893E76">
        <w:rPr>
          <w:rFonts w:ascii="Calibri" w:hAnsi="Calibri" w:cs="Calibri"/>
          <w:color w:val="auto"/>
        </w:rPr>
        <w:t>Ježik</w:t>
      </w:r>
      <w:proofErr w:type="spellEnd"/>
      <w:r w:rsidRPr="00893E76">
        <w:rPr>
          <w:rFonts w:ascii="Calibri" w:hAnsi="Calibri" w:cs="Calibri"/>
          <w:color w:val="auto"/>
        </w:rPr>
        <w:t xml:space="preserve"> (ARG/MEX), Vera </w:t>
      </w:r>
      <w:proofErr w:type="spellStart"/>
      <w:r w:rsidRPr="00893E76">
        <w:rPr>
          <w:rFonts w:ascii="Calibri" w:hAnsi="Calibri" w:cs="Calibri"/>
          <w:color w:val="auto"/>
        </w:rPr>
        <w:t>Martins</w:t>
      </w:r>
      <w:proofErr w:type="spellEnd"/>
      <w:r w:rsidRPr="00893E76">
        <w:rPr>
          <w:rFonts w:ascii="Calibri" w:hAnsi="Calibri" w:cs="Calibri"/>
          <w:color w:val="auto"/>
        </w:rPr>
        <w:t xml:space="preserve"> (BRA), Marcelo </w:t>
      </w:r>
      <w:proofErr w:type="spellStart"/>
      <w:r w:rsidRPr="00893E76">
        <w:rPr>
          <w:rFonts w:ascii="Calibri" w:hAnsi="Calibri" w:cs="Calibri"/>
          <w:color w:val="auto"/>
        </w:rPr>
        <w:t>Masa͂gao</w:t>
      </w:r>
      <w:proofErr w:type="spellEnd"/>
      <w:r w:rsidRPr="00893E76">
        <w:rPr>
          <w:rFonts w:ascii="Calibri" w:hAnsi="Calibri" w:cs="Calibri"/>
          <w:color w:val="auto"/>
        </w:rPr>
        <w:t xml:space="preserve"> (BRA), Beatriz Millón Sánchez (MEX), José Carlos Romero (ARG), Katia Sepúlveda (CHL), Antonio </w:t>
      </w:r>
      <w:proofErr w:type="spellStart"/>
      <w:r w:rsidRPr="00893E76">
        <w:rPr>
          <w:rFonts w:ascii="Calibri" w:hAnsi="Calibri" w:cs="Calibri"/>
          <w:color w:val="auto"/>
        </w:rPr>
        <w:t>Turok</w:t>
      </w:r>
      <w:proofErr w:type="spellEnd"/>
      <w:r w:rsidRPr="00893E76">
        <w:rPr>
          <w:rFonts w:ascii="Calibri" w:hAnsi="Calibri" w:cs="Calibri"/>
          <w:color w:val="auto"/>
        </w:rPr>
        <w:t xml:space="preserve"> (MEX/USA).</w:t>
      </w:r>
    </w:p>
    <w:p w:rsidR="00581AE6" w:rsidRDefault="00581AE6" w:rsidP="00581AE6">
      <w:pPr>
        <w:shd w:val="clear" w:color="auto" w:fill="FFFFFF"/>
        <w:spacing w:line="360" w:lineRule="auto"/>
        <w:ind w:firstLine="708"/>
        <w:jc w:val="both"/>
        <w:rPr>
          <w:rFonts w:ascii="Calibri" w:eastAsia="Calibri" w:hAnsi="Calibri" w:cs="Calibri"/>
          <w:color w:val="auto"/>
        </w:rPr>
      </w:pPr>
      <w:r>
        <w:rPr>
          <w:rFonts w:ascii="Calibri" w:hAnsi="Calibri" w:cs="Calibri"/>
          <w:color w:val="auto"/>
          <w:shd w:val="clear" w:color="auto" w:fill="FFFFFF"/>
        </w:rPr>
        <w:t>Con su cartografía inédita BIENALSUR borra fronteras, piensa con artistas entre lo</w:t>
      </w:r>
      <w:r>
        <w:rPr>
          <w:rFonts w:ascii="Calibri" w:eastAsia="Calibri" w:hAnsi="Calibri" w:cs="Calibri"/>
          <w:color w:val="auto"/>
        </w:rPr>
        <w:t xml:space="preserve"> local y lo global, trabaja en colaboración y en diálogo permanente con las demandas e intereses de cada sede en la que se despliegan las más diversas propuestas artísticas contemporáneas.</w:t>
      </w:r>
    </w:p>
    <w:p w:rsidR="00581AE6" w:rsidRDefault="00581AE6" w:rsidP="00581AE6">
      <w:pPr>
        <w:widowControl/>
        <w:spacing w:line="360" w:lineRule="auto"/>
        <w:ind w:firstLine="709"/>
        <w:jc w:val="both"/>
        <w:rPr>
          <w:rStyle w:val="Ninguno"/>
          <w:rFonts w:ascii="Calibri" w:eastAsia="Calibri" w:hAnsi="Calibri" w:cs="Calibri"/>
          <w:color w:val="auto"/>
        </w:rPr>
      </w:pPr>
      <w:r>
        <w:rPr>
          <w:rStyle w:val="Ninguno"/>
          <w:rFonts w:ascii="Calibri" w:eastAsia="Calibri" w:hAnsi="Calibri" w:cs="Calibri"/>
          <w:color w:val="auto"/>
        </w:rPr>
        <w:t xml:space="preserve">Para </w:t>
      </w:r>
      <w:r>
        <w:rPr>
          <w:rStyle w:val="Ninguno"/>
          <w:rFonts w:ascii="Calibri" w:eastAsia="Calibri" w:hAnsi="Calibri" w:cs="Calibri"/>
          <w:b/>
          <w:bCs/>
          <w:color w:val="auto"/>
        </w:rPr>
        <w:t xml:space="preserve">Aníbal </w:t>
      </w:r>
      <w:proofErr w:type="spellStart"/>
      <w:r>
        <w:rPr>
          <w:rStyle w:val="Ninguno"/>
          <w:rFonts w:ascii="Calibri" w:eastAsia="Calibri" w:hAnsi="Calibri" w:cs="Calibri"/>
          <w:b/>
          <w:bCs/>
          <w:color w:val="auto"/>
        </w:rPr>
        <w:t>Jozami</w:t>
      </w:r>
      <w:proofErr w:type="spellEnd"/>
      <w:r>
        <w:rPr>
          <w:rStyle w:val="Ninguno"/>
          <w:rFonts w:ascii="Calibri" w:eastAsia="Calibri" w:hAnsi="Calibri" w:cs="Calibri"/>
          <w:color w:val="auto"/>
        </w:rPr>
        <w:t>, director general de BIENALSUR y rector de la Universidad Nacional de Tres de Febrero (UNTREF): “El arte es una de las formas en las que se expresa la problemática del ser humano. Los artistas se expresan a través de su obra y de alguna forma cuestionan el mundo. Y en ese sentido, BIENALSUR es una invitación a pensar, al crear un canal de comunicación entre países, y que busca alcanzar todos los públicos”.</w:t>
      </w:r>
    </w:p>
    <w:p w:rsidR="00581AE6" w:rsidRDefault="00581AE6" w:rsidP="00581AE6">
      <w:pPr>
        <w:pStyle w:val="Cuerpodetexto"/>
        <w:spacing w:after="0" w:line="360" w:lineRule="auto"/>
        <w:ind w:firstLine="708"/>
        <w:jc w:val="both"/>
        <w:rPr>
          <w:rStyle w:val="Ninguno"/>
          <w:rFonts w:ascii="Calibri" w:eastAsia="Calibri" w:hAnsi="Calibri" w:cs="Calibri"/>
          <w:color w:val="auto"/>
        </w:rPr>
      </w:pPr>
      <w:r>
        <w:rPr>
          <w:rStyle w:val="Ninguno"/>
          <w:rFonts w:ascii="Calibri" w:eastAsia="Calibri" w:hAnsi="Calibri" w:cs="Calibri"/>
          <w:color w:val="auto"/>
        </w:rPr>
        <w:t xml:space="preserve">Para </w:t>
      </w:r>
      <w:r>
        <w:rPr>
          <w:rStyle w:val="Ninguno"/>
          <w:rFonts w:ascii="Calibri" w:eastAsia="Calibri" w:hAnsi="Calibri" w:cs="Calibri"/>
          <w:b/>
          <w:bCs/>
          <w:color w:val="auto"/>
        </w:rPr>
        <w:t xml:space="preserve">Diana </w:t>
      </w:r>
      <w:proofErr w:type="spellStart"/>
      <w:r>
        <w:rPr>
          <w:rStyle w:val="Ninguno"/>
          <w:rFonts w:ascii="Calibri" w:eastAsia="Calibri" w:hAnsi="Calibri" w:cs="Calibri"/>
          <w:b/>
          <w:bCs/>
          <w:color w:val="auto"/>
        </w:rPr>
        <w:t>Wechsler</w:t>
      </w:r>
      <w:proofErr w:type="spellEnd"/>
      <w:r>
        <w:rPr>
          <w:rStyle w:val="Ninguno"/>
          <w:rFonts w:ascii="Calibri" w:eastAsia="Calibri" w:hAnsi="Calibri" w:cs="Calibri"/>
          <w:b/>
          <w:bCs/>
          <w:color w:val="auto"/>
        </w:rPr>
        <w:t xml:space="preserve">, </w:t>
      </w:r>
      <w:r>
        <w:rPr>
          <w:rStyle w:val="Ninguno"/>
          <w:rFonts w:ascii="Calibri" w:eastAsia="Calibri" w:hAnsi="Calibri" w:cs="Calibri"/>
          <w:color w:val="auto"/>
        </w:rPr>
        <w:t>directora artístico-académica de BIENALSUR: “Esta bienal busca hacer de cada espacio del arte un espacio de pensamiento, un sitio para la emergencia de ideas y propuestas destinadas a ofrecer otras configuraciones del mundo contemporáneo. BIENALSUR  construye un territorio que describe una nueva cartografía y propone una plataforma constituida de manera asociativa y colaborativa”.</w:t>
      </w:r>
    </w:p>
    <w:p w:rsidR="00581AE6" w:rsidRDefault="00581AE6" w:rsidP="00581AE6">
      <w:pPr>
        <w:spacing w:line="360" w:lineRule="auto"/>
        <w:ind w:firstLine="708"/>
        <w:jc w:val="both"/>
        <w:rPr>
          <w:rFonts w:ascii="Calibri" w:eastAsia="Calibri" w:hAnsi="Calibri" w:cs="Calibri"/>
          <w:color w:val="00000A"/>
        </w:rPr>
      </w:pPr>
    </w:p>
    <w:p w:rsidR="00581AE6" w:rsidRDefault="00581AE6" w:rsidP="00581AE6">
      <w:pPr>
        <w:pStyle w:val="Cuerpodetexto"/>
        <w:spacing w:after="0" w:line="360" w:lineRule="auto"/>
        <w:ind w:firstLine="708"/>
        <w:jc w:val="both"/>
        <w:rPr>
          <w:rStyle w:val="Ninguno"/>
          <w:rFonts w:ascii="Calibri" w:eastAsia="Calibri" w:hAnsi="Calibri" w:cs="Calibri"/>
          <w:color w:val="auto"/>
        </w:rPr>
      </w:pPr>
      <w:r>
        <w:rPr>
          <w:rStyle w:val="Ninguno"/>
          <w:rFonts w:ascii="Calibri" w:eastAsia="Calibri" w:hAnsi="Calibri" w:cs="Calibri"/>
          <w:color w:val="auto"/>
        </w:rPr>
        <w:t xml:space="preserve">La </w:t>
      </w:r>
      <w:r>
        <w:rPr>
          <w:rStyle w:val="Ninguno"/>
          <w:rFonts w:ascii="Calibri" w:eastAsia="Calibri" w:hAnsi="Calibri" w:cs="Calibri"/>
          <w:b/>
          <w:bCs/>
          <w:color w:val="auto"/>
        </w:rPr>
        <w:t>agenda de BIENALSUR 2019</w:t>
      </w:r>
      <w:r>
        <w:rPr>
          <w:rStyle w:val="Ninguno"/>
          <w:rFonts w:ascii="Calibri" w:eastAsia="Calibri" w:hAnsi="Calibri" w:cs="Calibri"/>
          <w:color w:val="auto"/>
        </w:rPr>
        <w:t xml:space="preserve"> podrá consultarse en </w:t>
      </w:r>
      <w:hyperlink r:id="rId9">
        <w:r>
          <w:rPr>
            <w:rStyle w:val="Hyperlink0"/>
            <w:rFonts w:eastAsia="Droid Sans Fallback"/>
            <w:color w:val="auto"/>
          </w:rPr>
          <w:t>www.bienalsur.org</w:t>
        </w:r>
      </w:hyperlink>
      <w:r>
        <w:rPr>
          <w:rStyle w:val="Ninguno"/>
          <w:rFonts w:ascii="Calibri" w:eastAsia="Calibri" w:hAnsi="Calibri" w:cs="Calibri"/>
          <w:color w:val="auto"/>
        </w:rPr>
        <w:t>.</w:t>
      </w:r>
    </w:p>
    <w:p w:rsidR="00581AE6" w:rsidRPr="00581AE6" w:rsidRDefault="00581AE6" w:rsidP="00581AE6">
      <w:pPr>
        <w:pStyle w:val="Cuerpodetexto"/>
        <w:spacing w:after="0" w:line="360" w:lineRule="auto"/>
        <w:ind w:firstLine="708"/>
        <w:jc w:val="both"/>
        <w:rPr>
          <w:rFonts w:ascii="Calibri" w:eastAsia="Calibri" w:hAnsi="Calibri" w:cs="Calibri"/>
          <w:color w:val="auto"/>
          <w:lang w:val="es-ES_tradnl"/>
        </w:rPr>
      </w:pPr>
    </w:p>
    <w:p w:rsidR="00581AE6" w:rsidRDefault="00581AE6" w:rsidP="00581AE6">
      <w:pPr>
        <w:pStyle w:val="Sinespaciado"/>
        <w:spacing w:line="360" w:lineRule="auto"/>
        <w:jc w:val="center"/>
        <w:rPr>
          <w:rFonts w:ascii="Calibri" w:hAnsi="Calibri" w:cs="Calibri"/>
          <w:b/>
          <w:color w:val="auto"/>
        </w:rPr>
      </w:pPr>
      <w:r>
        <w:rPr>
          <w:rFonts w:ascii="Calibri" w:hAnsi="Calibri" w:cs="Calibri"/>
          <w:b/>
          <w:color w:val="auto"/>
        </w:rPr>
        <w:t>ACERCA DE BIENALSUR</w:t>
      </w:r>
    </w:p>
    <w:p w:rsidR="00581AE6" w:rsidRDefault="00581AE6" w:rsidP="00581AE6">
      <w:pPr>
        <w:pStyle w:val="Sinespaciado"/>
        <w:spacing w:line="360" w:lineRule="auto"/>
        <w:jc w:val="both"/>
        <w:rPr>
          <w:rStyle w:val="Ninguno"/>
          <w:rFonts w:ascii="Calibri" w:eastAsia="Calibri" w:hAnsi="Calibri" w:cs="Calibri"/>
          <w:color w:val="auto"/>
          <w:u w:color="000000"/>
        </w:rPr>
      </w:pPr>
      <w:r>
        <w:rPr>
          <w:rStyle w:val="Ninguno"/>
          <w:rFonts w:ascii="Calibri" w:eastAsia="Calibri" w:hAnsi="Calibri" w:cs="Calibri"/>
          <w:b/>
          <w:color w:val="auto"/>
          <w:u w:color="000000"/>
        </w:rPr>
        <w:t>Organizada por la Universidad Nacional de Tres de Febrero (UNTREF)</w:t>
      </w:r>
      <w:r>
        <w:rPr>
          <w:rStyle w:val="Ninguno"/>
          <w:rFonts w:ascii="Calibri" w:eastAsia="Calibri" w:hAnsi="Calibri" w:cs="Calibri"/>
          <w:color w:val="auto"/>
          <w:u w:color="000000"/>
        </w:rPr>
        <w:t xml:space="preserve">, la segunda edición de BIENALSUR, la Bienal Internacional de Arte Contemporáneo de América del Sur, se realiza de mayo a noviembre de 2019 con exposiciones simultáneas de más de 400 artistas distribuidas en 43 ciudades de una veintena de países. La oferta artística se desplegará en más de cien sedes –con las que BIENALSUR trabaja de manera conjunta y colaborativa- entre museos, centros culturales, instituciones y zonas emblemáticas del espacio público. </w:t>
      </w:r>
    </w:p>
    <w:p w:rsidR="00581AE6" w:rsidRDefault="00581AE6" w:rsidP="00581AE6">
      <w:pPr>
        <w:pStyle w:val="Sinespaciado"/>
        <w:spacing w:line="360" w:lineRule="auto"/>
        <w:jc w:val="both"/>
        <w:rPr>
          <w:rFonts w:ascii="Calibri" w:hAnsi="Calibri" w:cs="Calibri"/>
          <w:color w:val="auto"/>
        </w:rPr>
      </w:pPr>
    </w:p>
    <w:p w:rsidR="00581AE6" w:rsidRDefault="00581AE6" w:rsidP="00581AE6">
      <w:pPr>
        <w:pStyle w:val="Sinespaciado"/>
        <w:spacing w:line="360" w:lineRule="auto"/>
        <w:jc w:val="both"/>
        <w:rPr>
          <w:rFonts w:ascii="Calibri" w:hAnsi="Calibri" w:cs="Calibri"/>
          <w:color w:val="auto"/>
        </w:rPr>
      </w:pPr>
      <w:r>
        <w:rPr>
          <w:rFonts w:ascii="Calibri" w:hAnsi="Calibri" w:cs="Calibri"/>
          <w:b/>
          <w:color w:val="auto"/>
        </w:rPr>
        <w:lastRenderedPageBreak/>
        <w:t xml:space="preserve">PRENSA </w:t>
      </w:r>
      <w:r>
        <w:rPr>
          <w:rFonts w:ascii="Calibri" w:hAnsi="Calibri" w:cs="Calibri"/>
          <w:color w:val="auto"/>
        </w:rPr>
        <w:t>| Toda la información sobre BIENALSUR 2019, materiales de prensa e imágenes en alta resolución está disponible para descarga desde nuestra página web: https://bienalsur.org/es/prensa</w:t>
      </w:r>
    </w:p>
    <w:p w:rsidR="00581AE6" w:rsidRDefault="00581AE6" w:rsidP="00581AE6">
      <w:pPr>
        <w:pStyle w:val="Sinespaciado"/>
        <w:spacing w:line="360" w:lineRule="auto"/>
        <w:jc w:val="both"/>
        <w:rPr>
          <w:rFonts w:ascii="Calibri" w:hAnsi="Calibri" w:cs="Calibri"/>
          <w:color w:val="auto"/>
        </w:rPr>
      </w:pPr>
    </w:p>
    <w:p w:rsidR="00581AE6" w:rsidRDefault="00581AE6" w:rsidP="00581AE6">
      <w:pPr>
        <w:pStyle w:val="Sinespaciado"/>
        <w:spacing w:line="360" w:lineRule="auto"/>
        <w:jc w:val="both"/>
        <w:rPr>
          <w:rFonts w:ascii="Calibri" w:hAnsi="Calibri" w:cs="Calibri"/>
          <w:color w:val="auto"/>
        </w:rPr>
      </w:pPr>
      <w:r>
        <w:rPr>
          <w:rFonts w:ascii="Calibri" w:hAnsi="Calibri" w:cs="Calibri"/>
          <w:color w:val="auto"/>
        </w:rPr>
        <w:t>Para más información de prensa</w:t>
      </w:r>
    </w:p>
    <w:p w:rsidR="00581AE6" w:rsidRDefault="00581AE6" w:rsidP="00581AE6">
      <w:pPr>
        <w:pStyle w:val="Sinespaciado"/>
        <w:spacing w:line="360" w:lineRule="auto"/>
        <w:jc w:val="both"/>
        <w:rPr>
          <w:rFonts w:ascii="Calibri" w:hAnsi="Calibri" w:cs="Calibri"/>
          <w:color w:val="auto"/>
        </w:rPr>
      </w:pPr>
      <w:proofErr w:type="spellStart"/>
      <w:r>
        <w:rPr>
          <w:rFonts w:ascii="Calibri" w:hAnsi="Calibri" w:cs="Calibri"/>
          <w:color w:val="auto"/>
        </w:rPr>
        <w:t>Claribel</w:t>
      </w:r>
      <w:proofErr w:type="spellEnd"/>
      <w:r>
        <w:rPr>
          <w:rFonts w:ascii="Calibri" w:hAnsi="Calibri" w:cs="Calibri"/>
          <w:color w:val="auto"/>
        </w:rPr>
        <w:t xml:space="preserve"> </w:t>
      </w:r>
      <w:proofErr w:type="spellStart"/>
      <w:r>
        <w:rPr>
          <w:rFonts w:ascii="Calibri" w:hAnsi="Calibri" w:cs="Calibri"/>
          <w:color w:val="auto"/>
        </w:rPr>
        <w:t>Terré</w:t>
      </w:r>
      <w:proofErr w:type="spellEnd"/>
      <w:r>
        <w:rPr>
          <w:rFonts w:ascii="Calibri" w:hAnsi="Calibri" w:cs="Calibri"/>
          <w:color w:val="auto"/>
        </w:rPr>
        <w:t xml:space="preserve"> </w:t>
      </w:r>
      <w:proofErr w:type="spellStart"/>
      <w:r>
        <w:rPr>
          <w:rFonts w:ascii="Calibri" w:hAnsi="Calibri" w:cs="Calibri"/>
          <w:color w:val="auto"/>
        </w:rPr>
        <w:t>Morell</w:t>
      </w:r>
      <w:proofErr w:type="spellEnd"/>
    </w:p>
    <w:p w:rsidR="00581AE6" w:rsidRDefault="00581AE6" w:rsidP="00581AE6">
      <w:pPr>
        <w:pStyle w:val="Sinespaciado"/>
        <w:spacing w:line="360" w:lineRule="auto"/>
        <w:jc w:val="both"/>
        <w:rPr>
          <w:rFonts w:ascii="Calibri" w:hAnsi="Calibri" w:cs="Calibri"/>
          <w:color w:val="auto"/>
        </w:rPr>
      </w:pPr>
      <w:r>
        <w:rPr>
          <w:rFonts w:ascii="Calibri" w:hAnsi="Calibri" w:cs="Calibri"/>
          <w:color w:val="auto"/>
        </w:rPr>
        <w:t>claribelterre@bienalsur.org</w:t>
      </w:r>
    </w:p>
    <w:p w:rsidR="00581AE6" w:rsidRDefault="00581AE6" w:rsidP="00581AE6">
      <w:pPr>
        <w:pStyle w:val="Sinespaciado"/>
        <w:spacing w:line="360" w:lineRule="auto"/>
        <w:jc w:val="both"/>
        <w:rPr>
          <w:rFonts w:ascii="Calibri" w:hAnsi="Calibri" w:cs="Calibri"/>
          <w:color w:val="auto"/>
        </w:rPr>
      </w:pPr>
    </w:p>
    <w:p w:rsidR="00581AE6" w:rsidRDefault="00581AE6" w:rsidP="00581AE6">
      <w:pPr>
        <w:pStyle w:val="Sinespaciado"/>
        <w:spacing w:line="360" w:lineRule="auto"/>
        <w:jc w:val="both"/>
        <w:rPr>
          <w:rFonts w:ascii="Calibri" w:hAnsi="Calibri" w:cs="Calibri"/>
          <w:color w:val="auto"/>
        </w:rPr>
      </w:pPr>
    </w:p>
    <w:p w:rsidR="00581AE6" w:rsidRDefault="00581AE6" w:rsidP="00581AE6">
      <w:pPr>
        <w:pStyle w:val="Sinespaciado"/>
        <w:spacing w:line="360" w:lineRule="auto"/>
        <w:jc w:val="both"/>
        <w:rPr>
          <w:rFonts w:ascii="Calibri" w:hAnsi="Calibri" w:cs="Calibri"/>
          <w:b/>
          <w:color w:val="auto"/>
        </w:rPr>
      </w:pPr>
      <w:r>
        <w:rPr>
          <w:rFonts w:ascii="Calibri" w:hAnsi="Calibri" w:cs="Calibri"/>
          <w:b/>
          <w:color w:val="auto"/>
        </w:rPr>
        <w:t>BIENALSUR EN REDES</w:t>
      </w:r>
    </w:p>
    <w:p w:rsidR="00581AE6" w:rsidRDefault="00581AE6" w:rsidP="00581AE6">
      <w:pPr>
        <w:pStyle w:val="Sinespaciado"/>
        <w:spacing w:line="360" w:lineRule="auto"/>
        <w:jc w:val="both"/>
        <w:rPr>
          <w:rFonts w:ascii="Calibri" w:hAnsi="Calibri" w:cs="Calibri"/>
          <w:color w:val="auto"/>
        </w:rPr>
      </w:pPr>
      <w:proofErr w:type="spellStart"/>
      <w:r>
        <w:rPr>
          <w:rFonts w:ascii="Calibri" w:hAnsi="Calibri" w:cs="Calibri"/>
          <w:color w:val="auto"/>
        </w:rPr>
        <w:t>Instagram</w:t>
      </w:r>
      <w:proofErr w:type="spellEnd"/>
      <w:r>
        <w:rPr>
          <w:rFonts w:ascii="Calibri" w:hAnsi="Calibri" w:cs="Calibri"/>
          <w:color w:val="auto"/>
        </w:rPr>
        <w:t xml:space="preserve"> /</w:t>
      </w:r>
      <w:proofErr w:type="spellStart"/>
      <w:r>
        <w:rPr>
          <w:rFonts w:ascii="Calibri" w:hAnsi="Calibri" w:cs="Calibri"/>
          <w:color w:val="auto"/>
        </w:rPr>
        <w:t>BIENALSURarte</w:t>
      </w:r>
      <w:proofErr w:type="spellEnd"/>
    </w:p>
    <w:p w:rsidR="00581AE6" w:rsidRDefault="00581AE6" w:rsidP="00581AE6">
      <w:pPr>
        <w:pStyle w:val="Sinespaciado"/>
        <w:spacing w:line="360" w:lineRule="auto"/>
        <w:jc w:val="both"/>
        <w:rPr>
          <w:rFonts w:ascii="Calibri" w:hAnsi="Calibri" w:cs="Calibri"/>
          <w:color w:val="auto"/>
        </w:rPr>
      </w:pPr>
      <w:r>
        <w:rPr>
          <w:rFonts w:ascii="Calibri" w:hAnsi="Calibri" w:cs="Calibri"/>
          <w:color w:val="auto"/>
        </w:rPr>
        <w:t>Facebook /</w:t>
      </w:r>
      <w:proofErr w:type="spellStart"/>
      <w:r>
        <w:rPr>
          <w:rFonts w:ascii="Calibri" w:hAnsi="Calibri" w:cs="Calibri"/>
          <w:color w:val="auto"/>
        </w:rPr>
        <w:t>BIENALSURarte</w:t>
      </w:r>
      <w:proofErr w:type="spellEnd"/>
    </w:p>
    <w:p w:rsidR="00581AE6" w:rsidRDefault="00581AE6" w:rsidP="00581AE6">
      <w:pPr>
        <w:pStyle w:val="Sinespaciado"/>
        <w:spacing w:line="360" w:lineRule="auto"/>
        <w:jc w:val="both"/>
        <w:rPr>
          <w:rFonts w:ascii="Calibri" w:hAnsi="Calibri" w:cs="Calibri"/>
          <w:color w:val="auto"/>
        </w:rPr>
      </w:pPr>
      <w:proofErr w:type="spellStart"/>
      <w:r>
        <w:rPr>
          <w:rFonts w:ascii="Calibri" w:hAnsi="Calibri" w:cs="Calibri"/>
          <w:color w:val="auto"/>
        </w:rPr>
        <w:t>Twitter</w:t>
      </w:r>
      <w:proofErr w:type="spellEnd"/>
      <w:r>
        <w:rPr>
          <w:rFonts w:ascii="Calibri" w:hAnsi="Calibri" w:cs="Calibri"/>
          <w:color w:val="auto"/>
        </w:rPr>
        <w:t xml:space="preserve"> /</w:t>
      </w:r>
      <w:proofErr w:type="spellStart"/>
      <w:r>
        <w:rPr>
          <w:rFonts w:ascii="Calibri" w:hAnsi="Calibri" w:cs="Calibri"/>
          <w:color w:val="auto"/>
        </w:rPr>
        <w:t>BIENALSURarte</w:t>
      </w:r>
      <w:proofErr w:type="spellEnd"/>
    </w:p>
    <w:p w:rsidR="00581AE6" w:rsidRDefault="00581AE6" w:rsidP="00581AE6">
      <w:pPr>
        <w:pStyle w:val="Sinespaciado"/>
        <w:spacing w:line="360" w:lineRule="auto"/>
        <w:jc w:val="both"/>
        <w:rPr>
          <w:rFonts w:ascii="Calibri" w:hAnsi="Calibri" w:cs="Calibri"/>
          <w:color w:val="auto"/>
        </w:rPr>
      </w:pPr>
      <w:proofErr w:type="spellStart"/>
      <w:r>
        <w:rPr>
          <w:rFonts w:ascii="Calibri" w:hAnsi="Calibri" w:cs="Calibri"/>
          <w:color w:val="auto"/>
        </w:rPr>
        <w:t>Youtube</w:t>
      </w:r>
      <w:proofErr w:type="spellEnd"/>
      <w:r>
        <w:rPr>
          <w:rFonts w:ascii="Calibri" w:hAnsi="Calibri" w:cs="Calibri"/>
          <w:color w:val="auto"/>
        </w:rPr>
        <w:t xml:space="preserve"> /</w:t>
      </w:r>
      <w:proofErr w:type="spellStart"/>
      <w:r>
        <w:rPr>
          <w:rFonts w:ascii="Calibri" w:hAnsi="Calibri" w:cs="Calibri"/>
          <w:color w:val="auto"/>
        </w:rPr>
        <w:t>BIENALSURsurarte</w:t>
      </w:r>
      <w:proofErr w:type="spellEnd"/>
    </w:p>
    <w:p w:rsidR="00581AE6" w:rsidRDefault="00581AE6" w:rsidP="00581AE6">
      <w:pPr>
        <w:pStyle w:val="Cuerpodetexto"/>
        <w:spacing w:after="0" w:line="360" w:lineRule="auto"/>
        <w:ind w:firstLine="708"/>
        <w:jc w:val="both"/>
        <w:rPr>
          <w:rFonts w:ascii="Calibri" w:eastAsia="Calibri" w:hAnsi="Calibri" w:cs="Calibri"/>
        </w:rPr>
      </w:pPr>
    </w:p>
    <w:p w:rsidR="00581AE6" w:rsidRDefault="00581AE6" w:rsidP="00581AE6">
      <w:pPr>
        <w:pStyle w:val="Sinespaciado"/>
        <w:spacing w:line="360" w:lineRule="auto"/>
        <w:jc w:val="both"/>
        <w:rPr>
          <w:rFonts w:ascii="Calibri" w:hAnsi="Calibri" w:cs="Calibri"/>
          <w:color w:val="auto"/>
        </w:rPr>
      </w:pPr>
    </w:p>
    <w:p w:rsidR="00581AE6" w:rsidRDefault="00581AE6" w:rsidP="00581AE6">
      <w:pPr>
        <w:pStyle w:val="Sinespaciado"/>
        <w:spacing w:line="360" w:lineRule="auto"/>
        <w:jc w:val="both"/>
        <w:rPr>
          <w:rFonts w:ascii="Calibri" w:hAnsi="Calibri"/>
          <w:color w:val="auto"/>
        </w:rPr>
      </w:pPr>
    </w:p>
    <w:p w:rsidR="00261524" w:rsidRPr="00F0388D" w:rsidRDefault="00261524" w:rsidP="00F0388D">
      <w:pPr>
        <w:pStyle w:val="Sinespaciado"/>
        <w:spacing w:line="360" w:lineRule="auto"/>
        <w:jc w:val="both"/>
        <w:rPr>
          <w:rFonts w:asciiTheme="minorHAnsi" w:hAnsiTheme="minorHAnsi" w:cstheme="minorHAnsi"/>
          <w:b/>
          <w:color w:val="auto"/>
        </w:rPr>
      </w:pPr>
    </w:p>
    <w:p w:rsidR="00E87625" w:rsidRPr="00F0388D" w:rsidRDefault="00E87625" w:rsidP="00F0388D">
      <w:pPr>
        <w:pStyle w:val="Sinespaciado"/>
        <w:spacing w:line="360" w:lineRule="auto"/>
        <w:jc w:val="both"/>
        <w:rPr>
          <w:rFonts w:asciiTheme="minorHAnsi" w:hAnsiTheme="minorHAnsi" w:cstheme="minorHAnsi"/>
          <w:color w:val="auto"/>
        </w:rPr>
      </w:pPr>
    </w:p>
    <w:sectPr w:rsidR="00E87625" w:rsidRPr="00F0388D" w:rsidSect="004B62C9">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013F" w:rsidRDefault="00C8013F" w:rsidP="00306F11">
      <w:r>
        <w:separator/>
      </w:r>
    </w:p>
  </w:endnote>
  <w:endnote w:type="continuationSeparator" w:id="0">
    <w:p w:rsidR="00C8013F" w:rsidRDefault="00C8013F" w:rsidP="00306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Liberation Serif">
    <w:altName w:val="Arial"/>
    <w:charset w:val="0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267" w:rsidRDefault="000C0267">
    <w:pPr>
      <w:pStyle w:val="Piedepgina"/>
    </w:pPr>
  </w:p>
  <w:p w:rsidR="000C0267" w:rsidRDefault="000C0267">
    <w:pPr>
      <w:pStyle w:val="Piedepgina"/>
    </w:pPr>
    <w:r>
      <w:rPr>
        <w:noProof/>
        <w:lang w:eastAsia="es-AR"/>
      </w:rPr>
      <w:drawing>
        <wp:anchor distT="0" distB="0" distL="114300" distR="114300" simplePos="0" relativeHeight="251665408" behindDoc="1" locked="0" layoutInCell="1" allowOverlap="1" wp14:anchorId="17D7414E" wp14:editId="37F1042F">
          <wp:simplePos x="0" y="0"/>
          <wp:positionH relativeFrom="column">
            <wp:posOffset>-118110</wp:posOffset>
          </wp:positionH>
          <wp:positionV relativeFrom="paragraph">
            <wp:posOffset>20320</wp:posOffset>
          </wp:positionV>
          <wp:extent cx="1590675" cy="285750"/>
          <wp:effectExtent l="0" t="0" r="9525" b="0"/>
          <wp:wrapTight wrapText="bothSides">
            <wp:wrapPolygon edited="0">
              <wp:start x="0" y="0"/>
              <wp:lineTo x="0" y="20160"/>
              <wp:lineTo x="21471" y="20160"/>
              <wp:lineTo x="21471"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named (1).png"/>
                  <pic:cNvPicPr/>
                </pic:nvPicPr>
                <pic:blipFill rotWithShape="1">
                  <a:blip r:embed="rId1">
                    <a:extLst>
                      <a:ext uri="{28A0092B-C50C-407E-A947-70E740481C1C}">
                        <a14:useLocalDpi xmlns:a14="http://schemas.microsoft.com/office/drawing/2010/main" val="0"/>
                      </a:ext>
                    </a:extLst>
                  </a:blip>
                  <a:srcRect l="20476" b="63414"/>
                  <a:stretch/>
                </pic:blipFill>
                <pic:spPr bwMode="auto">
                  <a:xfrm>
                    <a:off x="0" y="0"/>
                    <a:ext cx="1590675" cy="285750"/>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013F" w:rsidRDefault="00C8013F" w:rsidP="00306F11">
      <w:r>
        <w:separator/>
      </w:r>
    </w:p>
  </w:footnote>
  <w:footnote w:type="continuationSeparator" w:id="0">
    <w:p w:rsidR="00C8013F" w:rsidRDefault="00C8013F" w:rsidP="00306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267" w:rsidRDefault="000C0267">
    <w:pPr>
      <w:pStyle w:val="Encabezado"/>
    </w:pPr>
    <w:r>
      <w:rPr>
        <w:noProof/>
        <w:lang w:eastAsia="es-AR"/>
      </w:rPr>
      <w:drawing>
        <wp:anchor distT="0" distB="0" distL="114300" distR="114300" simplePos="0" relativeHeight="251667456" behindDoc="1" locked="0" layoutInCell="1" allowOverlap="1" wp14:anchorId="75C1C514" wp14:editId="25B28A67">
          <wp:simplePos x="0" y="0"/>
          <wp:positionH relativeFrom="margin">
            <wp:posOffset>4723765</wp:posOffset>
          </wp:positionH>
          <wp:positionV relativeFrom="paragraph">
            <wp:posOffset>-314960</wp:posOffset>
          </wp:positionV>
          <wp:extent cx="1303655" cy="1144270"/>
          <wp:effectExtent l="0" t="0" r="0" b="0"/>
          <wp:wrapThrough wrapText="bothSides">
            <wp:wrapPolygon edited="0">
              <wp:start x="0" y="0"/>
              <wp:lineTo x="0" y="21216"/>
              <wp:lineTo x="21148" y="21216"/>
              <wp:lineTo x="21148" y="0"/>
              <wp:lineTo x="0" y="0"/>
            </wp:wrapPolygon>
          </wp:wrapThrough>
          <wp:docPr id="1" name="Imagen 1"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827" b="51582"/>
                  <a:stretch/>
                </pic:blipFill>
                <pic:spPr bwMode="auto">
                  <a:xfrm>
                    <a:off x="0" y="0"/>
                    <a:ext cx="1303655" cy="114427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s-AR"/>
      </w:rPr>
      <w:drawing>
        <wp:anchor distT="0" distB="0" distL="114300" distR="114300" simplePos="0" relativeHeight="251663360" behindDoc="1" locked="0" layoutInCell="1" allowOverlap="1" wp14:anchorId="4D7447E4" wp14:editId="00F6D1B2">
          <wp:simplePos x="0" y="0"/>
          <wp:positionH relativeFrom="margin">
            <wp:posOffset>-309880</wp:posOffset>
          </wp:positionH>
          <wp:positionV relativeFrom="paragraph">
            <wp:posOffset>-315595</wp:posOffset>
          </wp:positionV>
          <wp:extent cx="1391285" cy="1144270"/>
          <wp:effectExtent l="0" t="0" r="0" b="0"/>
          <wp:wrapThrough wrapText="bothSides">
            <wp:wrapPolygon edited="0">
              <wp:start x="0" y="0"/>
              <wp:lineTo x="0" y="21216"/>
              <wp:lineTo x="21294" y="21216"/>
              <wp:lineTo x="21294" y="0"/>
              <wp:lineTo x="0" y="0"/>
            </wp:wrapPolygon>
          </wp:wrapThrough>
          <wp:docPr id="10" name="Imagen 10"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314" r="81361" b="51582"/>
                  <a:stretch/>
                </pic:blipFill>
                <pic:spPr bwMode="auto">
                  <a:xfrm>
                    <a:off x="0" y="0"/>
                    <a:ext cx="1391285" cy="1144270"/>
                  </a:xfrm>
                  <a:prstGeom prst="rect">
                    <a:avLst/>
                  </a:prstGeom>
                  <a:noFill/>
                  <a:ln>
                    <a:noFill/>
                  </a:ln>
                  <a:extLst>
                    <a:ext uri="{53640926-AAD7-44D8-BBD7-CCE9431645EC}">
                      <a14:shadowObscured xmlns:a14="http://schemas.microsoft.com/office/drawing/2010/main"/>
                    </a:ext>
                  </a:extLst>
                </pic:spPr>
              </pic:pic>
            </a:graphicData>
          </a:graphic>
        </wp:anchor>
      </w:drawing>
    </w:r>
  </w:p>
  <w:p w:rsidR="000C0267" w:rsidRDefault="000C0267">
    <w:pPr>
      <w:pStyle w:val="Encabezado"/>
    </w:pPr>
  </w:p>
  <w:p w:rsidR="000C0267" w:rsidRDefault="000C0267">
    <w:pPr>
      <w:pStyle w:val="Encabezado"/>
    </w:pPr>
  </w:p>
  <w:p w:rsidR="000C0267" w:rsidRDefault="000C0267">
    <w:pPr>
      <w:pStyle w:val="Encabezado"/>
    </w:pPr>
  </w:p>
  <w:p w:rsidR="000C0267" w:rsidRDefault="000C026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D0D"/>
    <w:multiLevelType w:val="multilevel"/>
    <w:tmpl w:val="697AE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1055F4"/>
    <w:multiLevelType w:val="multilevel"/>
    <w:tmpl w:val="6748D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3D5A2D"/>
    <w:multiLevelType w:val="hybridMultilevel"/>
    <w:tmpl w:val="AF1C308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077C4335"/>
    <w:multiLevelType w:val="multilevel"/>
    <w:tmpl w:val="0E58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90488F"/>
    <w:multiLevelType w:val="multilevel"/>
    <w:tmpl w:val="9878D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E8390A"/>
    <w:multiLevelType w:val="multilevel"/>
    <w:tmpl w:val="C6346FC2"/>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6">
    <w:nsid w:val="158673D0"/>
    <w:multiLevelType w:val="hybridMultilevel"/>
    <w:tmpl w:val="71289D9A"/>
    <w:numStyleLink w:val="Estiloimportado2"/>
  </w:abstractNum>
  <w:abstractNum w:abstractNumId="7">
    <w:nsid w:val="16C41DDD"/>
    <w:multiLevelType w:val="multilevel"/>
    <w:tmpl w:val="99B2C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6DE727C"/>
    <w:multiLevelType w:val="multilevel"/>
    <w:tmpl w:val="A1DE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004CD9"/>
    <w:multiLevelType w:val="multilevel"/>
    <w:tmpl w:val="A672D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FC10A2"/>
    <w:multiLevelType w:val="multilevel"/>
    <w:tmpl w:val="EB5EF2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1344A6"/>
    <w:multiLevelType w:val="multilevel"/>
    <w:tmpl w:val="B16E7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5E5494"/>
    <w:multiLevelType w:val="multilevel"/>
    <w:tmpl w:val="EF8C5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3D06F5"/>
    <w:multiLevelType w:val="hybridMultilevel"/>
    <w:tmpl w:val="367CAF3E"/>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14">
    <w:nsid w:val="2CCA6CA7"/>
    <w:multiLevelType w:val="multilevel"/>
    <w:tmpl w:val="05AE2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631691"/>
    <w:multiLevelType w:val="multilevel"/>
    <w:tmpl w:val="CDFE2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450220"/>
    <w:multiLevelType w:val="hybridMultilevel"/>
    <w:tmpl w:val="0074E340"/>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17">
    <w:nsid w:val="31C348F6"/>
    <w:multiLevelType w:val="multilevel"/>
    <w:tmpl w:val="B088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28A26CD"/>
    <w:multiLevelType w:val="multilevel"/>
    <w:tmpl w:val="92428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4892662"/>
    <w:multiLevelType w:val="multilevel"/>
    <w:tmpl w:val="522CD7DA"/>
    <w:lvl w:ilvl="0">
      <w:start w:val="1"/>
      <w:numFmt w:val="bullet"/>
      <w:lvlText w:val=""/>
      <w:lvlJc w:val="left"/>
      <w:pPr>
        <w:ind w:left="1144" w:hanging="360"/>
      </w:pPr>
      <w:rPr>
        <w:rFonts w:ascii="Symbol" w:hAnsi="Symbol" w:cs="Symbol" w:hint="default"/>
      </w:rPr>
    </w:lvl>
    <w:lvl w:ilvl="1">
      <w:start w:val="1"/>
      <w:numFmt w:val="bullet"/>
      <w:lvlText w:val="o"/>
      <w:lvlJc w:val="left"/>
      <w:pPr>
        <w:ind w:left="1864" w:hanging="360"/>
      </w:pPr>
      <w:rPr>
        <w:rFonts w:ascii="Courier New" w:hAnsi="Courier New" w:cs="Courier New" w:hint="default"/>
      </w:rPr>
    </w:lvl>
    <w:lvl w:ilvl="2">
      <w:start w:val="1"/>
      <w:numFmt w:val="bullet"/>
      <w:lvlText w:val=""/>
      <w:lvlJc w:val="left"/>
      <w:pPr>
        <w:ind w:left="2584" w:hanging="360"/>
      </w:pPr>
      <w:rPr>
        <w:rFonts w:ascii="Wingdings" w:hAnsi="Wingdings" w:cs="Wingdings" w:hint="default"/>
      </w:rPr>
    </w:lvl>
    <w:lvl w:ilvl="3">
      <w:start w:val="1"/>
      <w:numFmt w:val="bullet"/>
      <w:lvlText w:val=""/>
      <w:lvlJc w:val="left"/>
      <w:pPr>
        <w:ind w:left="3304" w:hanging="360"/>
      </w:pPr>
      <w:rPr>
        <w:rFonts w:ascii="Symbol" w:hAnsi="Symbol" w:cs="Symbol" w:hint="default"/>
      </w:rPr>
    </w:lvl>
    <w:lvl w:ilvl="4">
      <w:start w:val="1"/>
      <w:numFmt w:val="bullet"/>
      <w:lvlText w:val="o"/>
      <w:lvlJc w:val="left"/>
      <w:pPr>
        <w:ind w:left="4024" w:hanging="360"/>
      </w:pPr>
      <w:rPr>
        <w:rFonts w:ascii="Courier New" w:hAnsi="Courier New" w:cs="Courier New" w:hint="default"/>
      </w:rPr>
    </w:lvl>
    <w:lvl w:ilvl="5">
      <w:start w:val="1"/>
      <w:numFmt w:val="bullet"/>
      <w:lvlText w:val=""/>
      <w:lvlJc w:val="left"/>
      <w:pPr>
        <w:ind w:left="4744" w:hanging="360"/>
      </w:pPr>
      <w:rPr>
        <w:rFonts w:ascii="Wingdings" w:hAnsi="Wingdings" w:cs="Wingdings" w:hint="default"/>
      </w:rPr>
    </w:lvl>
    <w:lvl w:ilvl="6">
      <w:start w:val="1"/>
      <w:numFmt w:val="bullet"/>
      <w:lvlText w:val=""/>
      <w:lvlJc w:val="left"/>
      <w:pPr>
        <w:ind w:left="5464" w:hanging="360"/>
      </w:pPr>
      <w:rPr>
        <w:rFonts w:ascii="Symbol" w:hAnsi="Symbol" w:cs="Symbol" w:hint="default"/>
      </w:rPr>
    </w:lvl>
    <w:lvl w:ilvl="7">
      <w:start w:val="1"/>
      <w:numFmt w:val="bullet"/>
      <w:lvlText w:val="o"/>
      <w:lvlJc w:val="left"/>
      <w:pPr>
        <w:ind w:left="6184" w:hanging="360"/>
      </w:pPr>
      <w:rPr>
        <w:rFonts w:ascii="Courier New" w:hAnsi="Courier New" w:cs="Courier New" w:hint="default"/>
      </w:rPr>
    </w:lvl>
    <w:lvl w:ilvl="8">
      <w:start w:val="1"/>
      <w:numFmt w:val="bullet"/>
      <w:lvlText w:val=""/>
      <w:lvlJc w:val="left"/>
      <w:pPr>
        <w:ind w:left="6904" w:hanging="360"/>
      </w:pPr>
      <w:rPr>
        <w:rFonts w:ascii="Wingdings" w:hAnsi="Wingdings" w:cs="Wingdings" w:hint="default"/>
      </w:rPr>
    </w:lvl>
  </w:abstractNum>
  <w:abstractNum w:abstractNumId="20">
    <w:nsid w:val="39DE3118"/>
    <w:multiLevelType w:val="multilevel"/>
    <w:tmpl w:val="376CA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11F04F1"/>
    <w:multiLevelType w:val="multilevel"/>
    <w:tmpl w:val="88165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1BF7DF1"/>
    <w:multiLevelType w:val="multilevel"/>
    <w:tmpl w:val="D186B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2185308"/>
    <w:multiLevelType w:val="hybridMultilevel"/>
    <w:tmpl w:val="E8B86640"/>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24">
    <w:nsid w:val="450E7225"/>
    <w:multiLevelType w:val="multilevel"/>
    <w:tmpl w:val="A0183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29423D"/>
    <w:multiLevelType w:val="multilevel"/>
    <w:tmpl w:val="DB7CA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6A7B41"/>
    <w:multiLevelType w:val="hybridMultilevel"/>
    <w:tmpl w:val="A1246DC0"/>
    <w:lvl w:ilvl="0" w:tplc="A3B277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48813C0D"/>
    <w:multiLevelType w:val="hybridMultilevel"/>
    <w:tmpl w:val="1BFC0862"/>
    <w:lvl w:ilvl="0" w:tplc="98DCA9F2">
      <w:start w:val="1"/>
      <w:numFmt w:val="bullet"/>
      <w:lvlText w:val=""/>
      <w:lvlJc w:val="left"/>
      <w:pPr>
        <w:ind w:left="2160" w:hanging="360"/>
      </w:pPr>
      <w:rPr>
        <w:rFonts w:ascii="Symbol" w:hAnsi="Symbol" w:hint="default"/>
      </w:rPr>
    </w:lvl>
    <w:lvl w:ilvl="1" w:tplc="0C0A0003">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8">
    <w:nsid w:val="4CA05B70"/>
    <w:multiLevelType w:val="multilevel"/>
    <w:tmpl w:val="2D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D2426EE"/>
    <w:multiLevelType w:val="multilevel"/>
    <w:tmpl w:val="4D24CAA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0">
    <w:nsid w:val="4D3E011E"/>
    <w:multiLevelType w:val="multilevel"/>
    <w:tmpl w:val="03342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6300F5"/>
    <w:multiLevelType w:val="hybridMultilevel"/>
    <w:tmpl w:val="8F04FB56"/>
    <w:numStyleLink w:val="Estiloimportado1"/>
  </w:abstractNum>
  <w:abstractNum w:abstractNumId="32">
    <w:nsid w:val="55944EBF"/>
    <w:multiLevelType w:val="hybridMultilevel"/>
    <w:tmpl w:val="7326018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3">
    <w:nsid w:val="5B202532"/>
    <w:multiLevelType w:val="multilevel"/>
    <w:tmpl w:val="50C4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B8F556E"/>
    <w:multiLevelType w:val="multilevel"/>
    <w:tmpl w:val="2BF83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D83406D"/>
    <w:multiLevelType w:val="multilevel"/>
    <w:tmpl w:val="B986C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0514775"/>
    <w:multiLevelType w:val="multilevel"/>
    <w:tmpl w:val="46524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8235EC6"/>
    <w:multiLevelType w:val="multilevel"/>
    <w:tmpl w:val="1D464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8583B43"/>
    <w:multiLevelType w:val="multilevel"/>
    <w:tmpl w:val="5A223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B4B6B20"/>
    <w:multiLevelType w:val="multilevel"/>
    <w:tmpl w:val="FFDA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F7A585C"/>
    <w:multiLevelType w:val="hybridMultilevel"/>
    <w:tmpl w:val="78109AE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1">
    <w:nsid w:val="70FE0302"/>
    <w:multiLevelType w:val="multilevel"/>
    <w:tmpl w:val="186C6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53D7EA4"/>
    <w:multiLevelType w:val="hybridMultilevel"/>
    <w:tmpl w:val="71289D9A"/>
    <w:styleLink w:val="Estiloimportado2"/>
    <w:lvl w:ilvl="0" w:tplc="94B0B7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DD872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E0B0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D45D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DD2E8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632850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BD211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0B63C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472E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3">
    <w:nsid w:val="763655D4"/>
    <w:multiLevelType w:val="multilevel"/>
    <w:tmpl w:val="F1E6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7F669D3"/>
    <w:multiLevelType w:val="multilevel"/>
    <w:tmpl w:val="2BD29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B036B4D"/>
    <w:multiLevelType w:val="hybridMultilevel"/>
    <w:tmpl w:val="8F04FB56"/>
    <w:styleLink w:val="Estiloimportado1"/>
    <w:lvl w:ilvl="0" w:tplc="D1B6C8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2BAB3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C0A9A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8E4D7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FAECE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EB6B40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4AE7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2E09C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44FE9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6">
    <w:nsid w:val="7B357524"/>
    <w:multiLevelType w:val="multilevel"/>
    <w:tmpl w:val="6E38F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DEF14B4"/>
    <w:multiLevelType w:val="multilevel"/>
    <w:tmpl w:val="E94E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FD7249E"/>
    <w:multiLevelType w:val="multilevel"/>
    <w:tmpl w:val="12E89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2"/>
  </w:num>
  <w:num w:numId="4">
    <w:abstractNumId w:val="27"/>
  </w:num>
  <w:num w:numId="5">
    <w:abstractNumId w:val="10"/>
  </w:num>
  <w:num w:numId="6">
    <w:abstractNumId w:val="26"/>
  </w:num>
  <w:num w:numId="7">
    <w:abstractNumId w:val="29"/>
  </w:num>
  <w:num w:numId="8">
    <w:abstractNumId w:val="19"/>
  </w:num>
  <w:num w:numId="9">
    <w:abstractNumId w:val="32"/>
  </w:num>
  <w:num w:numId="10">
    <w:abstractNumId w:val="45"/>
  </w:num>
  <w:num w:numId="11">
    <w:abstractNumId w:val="31"/>
  </w:num>
  <w:num w:numId="12">
    <w:abstractNumId w:val="31"/>
    <w:lvlOverride w:ilvl="0">
      <w:lvl w:ilvl="0" w:tplc="0456A8C8">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954EC80">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F921504">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A01CCF64">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D8D85BAC">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E681BE2">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0140593A">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92E26FEE">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59B6FBCA">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42"/>
  </w:num>
  <w:num w:numId="14">
    <w:abstractNumId w:val="6"/>
  </w:num>
  <w:num w:numId="15">
    <w:abstractNumId w:val="23"/>
  </w:num>
  <w:num w:numId="16">
    <w:abstractNumId w:val="13"/>
  </w:num>
  <w:num w:numId="17">
    <w:abstractNumId w:val="40"/>
  </w:num>
  <w:num w:numId="18">
    <w:abstractNumId w:val="16"/>
  </w:num>
  <w:num w:numId="19">
    <w:abstractNumId w:val="18"/>
  </w:num>
  <w:num w:numId="20">
    <w:abstractNumId w:val="3"/>
  </w:num>
  <w:num w:numId="21">
    <w:abstractNumId w:val="48"/>
  </w:num>
  <w:num w:numId="22">
    <w:abstractNumId w:val="12"/>
  </w:num>
  <w:num w:numId="23">
    <w:abstractNumId w:val="30"/>
  </w:num>
  <w:num w:numId="24">
    <w:abstractNumId w:val="33"/>
  </w:num>
  <w:num w:numId="25">
    <w:abstractNumId w:val="7"/>
  </w:num>
  <w:num w:numId="26">
    <w:abstractNumId w:val="25"/>
  </w:num>
  <w:num w:numId="27">
    <w:abstractNumId w:val="39"/>
  </w:num>
  <w:num w:numId="28">
    <w:abstractNumId w:val="14"/>
  </w:num>
  <w:num w:numId="29">
    <w:abstractNumId w:val="4"/>
  </w:num>
  <w:num w:numId="30">
    <w:abstractNumId w:val="34"/>
  </w:num>
  <w:num w:numId="31">
    <w:abstractNumId w:val="1"/>
  </w:num>
  <w:num w:numId="32">
    <w:abstractNumId w:val="9"/>
  </w:num>
  <w:num w:numId="33">
    <w:abstractNumId w:val="17"/>
  </w:num>
  <w:num w:numId="34">
    <w:abstractNumId w:val="46"/>
  </w:num>
  <w:num w:numId="35">
    <w:abstractNumId w:val="35"/>
  </w:num>
  <w:num w:numId="36">
    <w:abstractNumId w:val="15"/>
  </w:num>
  <w:num w:numId="37">
    <w:abstractNumId w:val="20"/>
  </w:num>
  <w:num w:numId="38">
    <w:abstractNumId w:val="22"/>
  </w:num>
  <w:num w:numId="39">
    <w:abstractNumId w:val="47"/>
  </w:num>
  <w:num w:numId="40">
    <w:abstractNumId w:val="37"/>
  </w:num>
  <w:num w:numId="41">
    <w:abstractNumId w:val="0"/>
  </w:num>
  <w:num w:numId="42">
    <w:abstractNumId w:val="44"/>
  </w:num>
  <w:num w:numId="43">
    <w:abstractNumId w:val="41"/>
  </w:num>
  <w:num w:numId="44">
    <w:abstractNumId w:val="28"/>
  </w:num>
  <w:num w:numId="45">
    <w:abstractNumId w:val="21"/>
  </w:num>
  <w:num w:numId="46">
    <w:abstractNumId w:val="43"/>
  </w:num>
  <w:num w:numId="47">
    <w:abstractNumId w:val="24"/>
  </w:num>
  <w:num w:numId="48">
    <w:abstractNumId w:val="38"/>
  </w:num>
  <w:num w:numId="49">
    <w:abstractNumId w:val="11"/>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F11"/>
    <w:rsid w:val="00031E20"/>
    <w:rsid w:val="000371BE"/>
    <w:rsid w:val="00037CC5"/>
    <w:rsid w:val="00037FA9"/>
    <w:rsid w:val="00040ED5"/>
    <w:rsid w:val="0006209B"/>
    <w:rsid w:val="000634F3"/>
    <w:rsid w:val="00063E71"/>
    <w:rsid w:val="000703C0"/>
    <w:rsid w:val="0009063A"/>
    <w:rsid w:val="00092698"/>
    <w:rsid w:val="000A028D"/>
    <w:rsid w:val="000A7F60"/>
    <w:rsid w:val="000B131A"/>
    <w:rsid w:val="000B18EC"/>
    <w:rsid w:val="000C0267"/>
    <w:rsid w:val="000C3AD8"/>
    <w:rsid w:val="000D64E2"/>
    <w:rsid w:val="000E176A"/>
    <w:rsid w:val="000E38A1"/>
    <w:rsid w:val="00107BFD"/>
    <w:rsid w:val="00111820"/>
    <w:rsid w:val="00120809"/>
    <w:rsid w:val="0012439F"/>
    <w:rsid w:val="001261E0"/>
    <w:rsid w:val="001309B4"/>
    <w:rsid w:val="0013793C"/>
    <w:rsid w:val="00137FFA"/>
    <w:rsid w:val="0014224F"/>
    <w:rsid w:val="00147BA2"/>
    <w:rsid w:val="00150CD6"/>
    <w:rsid w:val="001539E7"/>
    <w:rsid w:val="00164A07"/>
    <w:rsid w:val="0017271D"/>
    <w:rsid w:val="0017525A"/>
    <w:rsid w:val="001816E8"/>
    <w:rsid w:val="001863D2"/>
    <w:rsid w:val="001947C5"/>
    <w:rsid w:val="00195261"/>
    <w:rsid w:val="001B1625"/>
    <w:rsid w:val="001B4CD1"/>
    <w:rsid w:val="001B547C"/>
    <w:rsid w:val="001B54BE"/>
    <w:rsid w:val="001C0DF6"/>
    <w:rsid w:val="001D198E"/>
    <w:rsid w:val="001D2898"/>
    <w:rsid w:val="001E2599"/>
    <w:rsid w:val="001E4AE1"/>
    <w:rsid w:val="001E6E25"/>
    <w:rsid w:val="001F1E3D"/>
    <w:rsid w:val="00205AC0"/>
    <w:rsid w:val="0021267B"/>
    <w:rsid w:val="00223BE7"/>
    <w:rsid w:val="00235C79"/>
    <w:rsid w:val="00235FED"/>
    <w:rsid w:val="00237809"/>
    <w:rsid w:val="0024202F"/>
    <w:rsid w:val="002507D9"/>
    <w:rsid w:val="00253151"/>
    <w:rsid w:val="00261524"/>
    <w:rsid w:val="00266AEE"/>
    <w:rsid w:val="002671A5"/>
    <w:rsid w:val="0027126B"/>
    <w:rsid w:val="00273D62"/>
    <w:rsid w:val="00284237"/>
    <w:rsid w:val="00294089"/>
    <w:rsid w:val="002958A6"/>
    <w:rsid w:val="0029697E"/>
    <w:rsid w:val="002A0C3C"/>
    <w:rsid w:val="002C51DD"/>
    <w:rsid w:val="002D2536"/>
    <w:rsid w:val="002D5C7B"/>
    <w:rsid w:val="002E7AF0"/>
    <w:rsid w:val="00300509"/>
    <w:rsid w:val="00300D4C"/>
    <w:rsid w:val="00301C40"/>
    <w:rsid w:val="00301FE2"/>
    <w:rsid w:val="00303BA6"/>
    <w:rsid w:val="0030422C"/>
    <w:rsid w:val="00306F11"/>
    <w:rsid w:val="00316EDF"/>
    <w:rsid w:val="00321507"/>
    <w:rsid w:val="003417BD"/>
    <w:rsid w:val="003458BC"/>
    <w:rsid w:val="003468E3"/>
    <w:rsid w:val="00351287"/>
    <w:rsid w:val="00354977"/>
    <w:rsid w:val="00384133"/>
    <w:rsid w:val="0039353B"/>
    <w:rsid w:val="003A3365"/>
    <w:rsid w:val="003A4B8C"/>
    <w:rsid w:val="003A7BD4"/>
    <w:rsid w:val="003B61BC"/>
    <w:rsid w:val="003C28D6"/>
    <w:rsid w:val="003C30D3"/>
    <w:rsid w:val="003D51B2"/>
    <w:rsid w:val="003D654E"/>
    <w:rsid w:val="003D72DB"/>
    <w:rsid w:val="00400C66"/>
    <w:rsid w:val="00412DA3"/>
    <w:rsid w:val="00420BB2"/>
    <w:rsid w:val="004257B4"/>
    <w:rsid w:val="00433DA7"/>
    <w:rsid w:val="00463536"/>
    <w:rsid w:val="00483FCA"/>
    <w:rsid w:val="004B62C9"/>
    <w:rsid w:val="004D12CF"/>
    <w:rsid w:val="004D5F0B"/>
    <w:rsid w:val="004D655C"/>
    <w:rsid w:val="004D7AE5"/>
    <w:rsid w:val="004E4139"/>
    <w:rsid w:val="004E4CA2"/>
    <w:rsid w:val="004F3BE4"/>
    <w:rsid w:val="004F7BBF"/>
    <w:rsid w:val="005052CA"/>
    <w:rsid w:val="00517EA6"/>
    <w:rsid w:val="00522F68"/>
    <w:rsid w:val="00524F88"/>
    <w:rsid w:val="00532537"/>
    <w:rsid w:val="005344A0"/>
    <w:rsid w:val="00541DBC"/>
    <w:rsid w:val="0055794A"/>
    <w:rsid w:val="00561EA5"/>
    <w:rsid w:val="00562DD2"/>
    <w:rsid w:val="00580068"/>
    <w:rsid w:val="00581AE6"/>
    <w:rsid w:val="00596E6A"/>
    <w:rsid w:val="00597C66"/>
    <w:rsid w:val="005A3AFC"/>
    <w:rsid w:val="005A722E"/>
    <w:rsid w:val="005C0032"/>
    <w:rsid w:val="005C2ADA"/>
    <w:rsid w:val="005C2F97"/>
    <w:rsid w:val="005F0A1B"/>
    <w:rsid w:val="005F14C8"/>
    <w:rsid w:val="005F1A10"/>
    <w:rsid w:val="006008C2"/>
    <w:rsid w:val="00603FFD"/>
    <w:rsid w:val="00605B1A"/>
    <w:rsid w:val="00605DCE"/>
    <w:rsid w:val="0061154C"/>
    <w:rsid w:val="00621C5A"/>
    <w:rsid w:val="00622080"/>
    <w:rsid w:val="006220B0"/>
    <w:rsid w:val="00622CDF"/>
    <w:rsid w:val="006253DB"/>
    <w:rsid w:val="00640924"/>
    <w:rsid w:val="00643CD7"/>
    <w:rsid w:val="00656762"/>
    <w:rsid w:val="00660C92"/>
    <w:rsid w:val="0067050C"/>
    <w:rsid w:val="00673459"/>
    <w:rsid w:val="00673936"/>
    <w:rsid w:val="006757C8"/>
    <w:rsid w:val="00697F7E"/>
    <w:rsid w:val="006A09D9"/>
    <w:rsid w:val="006A6028"/>
    <w:rsid w:val="006B5790"/>
    <w:rsid w:val="006B76BB"/>
    <w:rsid w:val="006C0154"/>
    <w:rsid w:val="006C2BE5"/>
    <w:rsid w:val="006E5276"/>
    <w:rsid w:val="006E6A9B"/>
    <w:rsid w:val="006F379F"/>
    <w:rsid w:val="006F52B5"/>
    <w:rsid w:val="00702232"/>
    <w:rsid w:val="00707441"/>
    <w:rsid w:val="007141FA"/>
    <w:rsid w:val="0072307E"/>
    <w:rsid w:val="00727D06"/>
    <w:rsid w:val="00733BF8"/>
    <w:rsid w:val="00736B9B"/>
    <w:rsid w:val="007527AD"/>
    <w:rsid w:val="00762E3D"/>
    <w:rsid w:val="00772584"/>
    <w:rsid w:val="00777EF7"/>
    <w:rsid w:val="00795A91"/>
    <w:rsid w:val="007A268D"/>
    <w:rsid w:val="007A2ED6"/>
    <w:rsid w:val="007A4D6D"/>
    <w:rsid w:val="007B1A4A"/>
    <w:rsid w:val="007C0EE1"/>
    <w:rsid w:val="007C3563"/>
    <w:rsid w:val="007C3E7A"/>
    <w:rsid w:val="007C5A53"/>
    <w:rsid w:val="007D21AB"/>
    <w:rsid w:val="007D406B"/>
    <w:rsid w:val="007E2830"/>
    <w:rsid w:val="00817AA6"/>
    <w:rsid w:val="00821DA3"/>
    <w:rsid w:val="008234F4"/>
    <w:rsid w:val="0084364E"/>
    <w:rsid w:val="00846162"/>
    <w:rsid w:val="0084775A"/>
    <w:rsid w:val="00857ACA"/>
    <w:rsid w:val="008665AC"/>
    <w:rsid w:val="00872486"/>
    <w:rsid w:val="008757B1"/>
    <w:rsid w:val="0089771B"/>
    <w:rsid w:val="008A1D6E"/>
    <w:rsid w:val="008A4017"/>
    <w:rsid w:val="008B1A83"/>
    <w:rsid w:val="008B523A"/>
    <w:rsid w:val="008D042B"/>
    <w:rsid w:val="008D4BC8"/>
    <w:rsid w:val="008F4A90"/>
    <w:rsid w:val="008F6B4E"/>
    <w:rsid w:val="00907255"/>
    <w:rsid w:val="00913574"/>
    <w:rsid w:val="009139D1"/>
    <w:rsid w:val="009140D7"/>
    <w:rsid w:val="0092159C"/>
    <w:rsid w:val="00921BE2"/>
    <w:rsid w:val="00932868"/>
    <w:rsid w:val="009402E6"/>
    <w:rsid w:val="009514C3"/>
    <w:rsid w:val="009527A8"/>
    <w:rsid w:val="009667F3"/>
    <w:rsid w:val="00966FD9"/>
    <w:rsid w:val="00976566"/>
    <w:rsid w:val="00983119"/>
    <w:rsid w:val="00991AE2"/>
    <w:rsid w:val="009A5CFF"/>
    <w:rsid w:val="009B29B8"/>
    <w:rsid w:val="009C3BBE"/>
    <w:rsid w:val="009D4349"/>
    <w:rsid w:val="009D552E"/>
    <w:rsid w:val="009E142C"/>
    <w:rsid w:val="009F12CF"/>
    <w:rsid w:val="009F12EA"/>
    <w:rsid w:val="00A00E1A"/>
    <w:rsid w:val="00A10BA4"/>
    <w:rsid w:val="00A13210"/>
    <w:rsid w:val="00A14B46"/>
    <w:rsid w:val="00A1638B"/>
    <w:rsid w:val="00A16E79"/>
    <w:rsid w:val="00A16EAC"/>
    <w:rsid w:val="00A21D68"/>
    <w:rsid w:val="00A23B0A"/>
    <w:rsid w:val="00A40507"/>
    <w:rsid w:val="00A41792"/>
    <w:rsid w:val="00A42092"/>
    <w:rsid w:val="00A547FC"/>
    <w:rsid w:val="00A6035F"/>
    <w:rsid w:val="00A61515"/>
    <w:rsid w:val="00A765C7"/>
    <w:rsid w:val="00A80D07"/>
    <w:rsid w:val="00A9280A"/>
    <w:rsid w:val="00AA7640"/>
    <w:rsid w:val="00AC0E96"/>
    <w:rsid w:val="00AE06DE"/>
    <w:rsid w:val="00AE7B64"/>
    <w:rsid w:val="00AF0184"/>
    <w:rsid w:val="00AF0985"/>
    <w:rsid w:val="00B019AE"/>
    <w:rsid w:val="00B04911"/>
    <w:rsid w:val="00B061A9"/>
    <w:rsid w:val="00B06FA8"/>
    <w:rsid w:val="00B138CE"/>
    <w:rsid w:val="00B14E50"/>
    <w:rsid w:val="00B15270"/>
    <w:rsid w:val="00B15A02"/>
    <w:rsid w:val="00B31B13"/>
    <w:rsid w:val="00B31E84"/>
    <w:rsid w:val="00B32BB2"/>
    <w:rsid w:val="00B36B96"/>
    <w:rsid w:val="00B46ADA"/>
    <w:rsid w:val="00B53E51"/>
    <w:rsid w:val="00B5491A"/>
    <w:rsid w:val="00B56B75"/>
    <w:rsid w:val="00B6135B"/>
    <w:rsid w:val="00B61DF1"/>
    <w:rsid w:val="00B66031"/>
    <w:rsid w:val="00B66F34"/>
    <w:rsid w:val="00B72E02"/>
    <w:rsid w:val="00B80062"/>
    <w:rsid w:val="00B91D6C"/>
    <w:rsid w:val="00B96F0C"/>
    <w:rsid w:val="00BA20FC"/>
    <w:rsid w:val="00BA57FB"/>
    <w:rsid w:val="00BB08D9"/>
    <w:rsid w:val="00BB17A4"/>
    <w:rsid w:val="00BC2BD0"/>
    <w:rsid w:val="00BC7697"/>
    <w:rsid w:val="00BD2E0D"/>
    <w:rsid w:val="00BE5248"/>
    <w:rsid w:val="00BF76CB"/>
    <w:rsid w:val="00C03A57"/>
    <w:rsid w:val="00C05AF7"/>
    <w:rsid w:val="00C16C1C"/>
    <w:rsid w:val="00C17C14"/>
    <w:rsid w:val="00C2123F"/>
    <w:rsid w:val="00C31449"/>
    <w:rsid w:val="00C35668"/>
    <w:rsid w:val="00C3627E"/>
    <w:rsid w:val="00C36685"/>
    <w:rsid w:val="00C4557B"/>
    <w:rsid w:val="00C5263F"/>
    <w:rsid w:val="00C52EE0"/>
    <w:rsid w:val="00C53E6B"/>
    <w:rsid w:val="00C54D11"/>
    <w:rsid w:val="00C574CB"/>
    <w:rsid w:val="00C70B92"/>
    <w:rsid w:val="00C72FA9"/>
    <w:rsid w:val="00C76BCB"/>
    <w:rsid w:val="00C8013F"/>
    <w:rsid w:val="00C909F8"/>
    <w:rsid w:val="00C93FE9"/>
    <w:rsid w:val="00C9517F"/>
    <w:rsid w:val="00CA4D20"/>
    <w:rsid w:val="00CB0584"/>
    <w:rsid w:val="00CC171F"/>
    <w:rsid w:val="00CC2322"/>
    <w:rsid w:val="00CC5938"/>
    <w:rsid w:val="00CD6D99"/>
    <w:rsid w:val="00CE1EEB"/>
    <w:rsid w:val="00CE3AE5"/>
    <w:rsid w:val="00CF7479"/>
    <w:rsid w:val="00D00E88"/>
    <w:rsid w:val="00D01FE5"/>
    <w:rsid w:val="00D023A7"/>
    <w:rsid w:val="00D046ED"/>
    <w:rsid w:val="00D26333"/>
    <w:rsid w:val="00D4387E"/>
    <w:rsid w:val="00D501AF"/>
    <w:rsid w:val="00D62E0F"/>
    <w:rsid w:val="00D7076A"/>
    <w:rsid w:val="00D75CDD"/>
    <w:rsid w:val="00D77334"/>
    <w:rsid w:val="00D81ABF"/>
    <w:rsid w:val="00D83CE7"/>
    <w:rsid w:val="00DA0B35"/>
    <w:rsid w:val="00DB011A"/>
    <w:rsid w:val="00DB2AF0"/>
    <w:rsid w:val="00DB36C3"/>
    <w:rsid w:val="00DB3935"/>
    <w:rsid w:val="00DB5509"/>
    <w:rsid w:val="00DC334E"/>
    <w:rsid w:val="00DD0C70"/>
    <w:rsid w:val="00DD78C8"/>
    <w:rsid w:val="00DF5FA7"/>
    <w:rsid w:val="00E02F63"/>
    <w:rsid w:val="00E04D3A"/>
    <w:rsid w:val="00E051DF"/>
    <w:rsid w:val="00E1409B"/>
    <w:rsid w:val="00E20838"/>
    <w:rsid w:val="00E3018E"/>
    <w:rsid w:val="00E301EE"/>
    <w:rsid w:val="00E66DA8"/>
    <w:rsid w:val="00E776F1"/>
    <w:rsid w:val="00E81992"/>
    <w:rsid w:val="00E87625"/>
    <w:rsid w:val="00E929E5"/>
    <w:rsid w:val="00E94595"/>
    <w:rsid w:val="00EA38EE"/>
    <w:rsid w:val="00EA5351"/>
    <w:rsid w:val="00EA5898"/>
    <w:rsid w:val="00EB14E5"/>
    <w:rsid w:val="00EB1BEA"/>
    <w:rsid w:val="00EB20BA"/>
    <w:rsid w:val="00EB6987"/>
    <w:rsid w:val="00EB73E7"/>
    <w:rsid w:val="00EC7AA0"/>
    <w:rsid w:val="00ED0D56"/>
    <w:rsid w:val="00EF195E"/>
    <w:rsid w:val="00F00594"/>
    <w:rsid w:val="00F02C7D"/>
    <w:rsid w:val="00F03363"/>
    <w:rsid w:val="00F0388D"/>
    <w:rsid w:val="00F04E6C"/>
    <w:rsid w:val="00F0648A"/>
    <w:rsid w:val="00F21593"/>
    <w:rsid w:val="00F327A3"/>
    <w:rsid w:val="00F365F6"/>
    <w:rsid w:val="00F41599"/>
    <w:rsid w:val="00F4239E"/>
    <w:rsid w:val="00F55D58"/>
    <w:rsid w:val="00F6211B"/>
    <w:rsid w:val="00F62F09"/>
    <w:rsid w:val="00F6742E"/>
    <w:rsid w:val="00F67877"/>
    <w:rsid w:val="00F772BD"/>
    <w:rsid w:val="00F826EA"/>
    <w:rsid w:val="00F84B94"/>
    <w:rsid w:val="00F879B8"/>
    <w:rsid w:val="00FA4CD8"/>
    <w:rsid w:val="00FC0C86"/>
    <w:rsid w:val="00FC6D08"/>
    <w:rsid w:val="00FD285F"/>
    <w:rsid w:val="00FE725B"/>
    <w:rsid w:val="00FF26F4"/>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uiPriority w:val="34"/>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customStyle="1" w:styleId="m-6888200400036511496s19">
    <w:name w:val="m_-6888200400036511496s19"/>
    <w:basedOn w:val="Normal"/>
    <w:rsid w:val="00B61DF1"/>
    <w:pPr>
      <w:widowControl/>
      <w:spacing w:before="100" w:beforeAutospacing="1" w:after="100" w:afterAutospacing="1"/>
    </w:pPr>
    <w:rPr>
      <w:color w:val="auto"/>
    </w:rPr>
  </w:style>
  <w:style w:type="paragraph" w:customStyle="1" w:styleId="m-6888200400036511496s10">
    <w:name w:val="m_-6888200400036511496s10"/>
    <w:basedOn w:val="Normal"/>
    <w:rsid w:val="00B61DF1"/>
    <w:pPr>
      <w:widowControl/>
      <w:spacing w:before="100" w:beforeAutospacing="1" w:after="100" w:afterAutospacing="1"/>
    </w:pPr>
    <w:rPr>
      <w:color w:val="auto"/>
    </w:rPr>
  </w:style>
  <w:style w:type="paragraph" w:customStyle="1" w:styleId="m-6888200400036511496s20">
    <w:name w:val="m_-6888200400036511496s20"/>
    <w:basedOn w:val="Normal"/>
    <w:rsid w:val="00B61DF1"/>
    <w:pPr>
      <w:widowControl/>
      <w:spacing w:before="100" w:beforeAutospacing="1" w:after="100" w:afterAutospacing="1"/>
    </w:pPr>
    <w:rPr>
      <w:color w:val="auto"/>
    </w:rPr>
  </w:style>
  <w:style w:type="character" w:customStyle="1" w:styleId="m-6888200400036511496bumpedfont15">
    <w:name w:val="m_-6888200400036511496bumpedfont15"/>
    <w:basedOn w:val="Fuentedeprrafopredeter"/>
    <w:rsid w:val="00B61DF1"/>
  </w:style>
  <w:style w:type="character" w:customStyle="1" w:styleId="w8qarf">
    <w:name w:val="w8qarf"/>
    <w:basedOn w:val="Fuentedeprrafopredeter"/>
    <w:rsid w:val="00B61DF1"/>
  </w:style>
  <w:style w:type="character" w:customStyle="1" w:styleId="lrzxr">
    <w:name w:val="lrzxr"/>
    <w:basedOn w:val="Fuentedeprrafopredeter"/>
    <w:rsid w:val="00B61DF1"/>
  </w:style>
  <w:style w:type="paragraph" w:styleId="Sinespaciado">
    <w:name w:val="No Spacing"/>
    <w:uiPriority w:val="1"/>
    <w:qFormat/>
    <w:rsid w:val="00037FA9"/>
    <w:pPr>
      <w:widowControl w:val="0"/>
      <w:spacing w:after="0" w:line="240" w:lineRule="auto"/>
    </w:pPr>
    <w:rPr>
      <w:rFonts w:ascii="Times New Roman" w:eastAsia="Times New Roman" w:hAnsi="Times New Roman" w:cs="Times New Roman"/>
      <w:color w:val="000000"/>
      <w:sz w:val="24"/>
      <w:szCs w:val="24"/>
      <w:lang w:eastAsia="es-AR"/>
    </w:rPr>
  </w:style>
  <w:style w:type="character" w:customStyle="1" w:styleId="apple-tab-span">
    <w:name w:val="apple-tab-span"/>
    <w:basedOn w:val="Fuentedeprrafopredeter"/>
    <w:rsid w:val="00384133"/>
  </w:style>
  <w:style w:type="character" w:customStyle="1" w:styleId="notranslate">
    <w:name w:val="notranslate"/>
    <w:basedOn w:val="Fuentedeprrafopredeter"/>
    <w:rsid w:val="000C02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uiPriority w:val="34"/>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customStyle="1" w:styleId="m-6888200400036511496s19">
    <w:name w:val="m_-6888200400036511496s19"/>
    <w:basedOn w:val="Normal"/>
    <w:rsid w:val="00B61DF1"/>
    <w:pPr>
      <w:widowControl/>
      <w:spacing w:before="100" w:beforeAutospacing="1" w:after="100" w:afterAutospacing="1"/>
    </w:pPr>
    <w:rPr>
      <w:color w:val="auto"/>
    </w:rPr>
  </w:style>
  <w:style w:type="paragraph" w:customStyle="1" w:styleId="m-6888200400036511496s10">
    <w:name w:val="m_-6888200400036511496s10"/>
    <w:basedOn w:val="Normal"/>
    <w:rsid w:val="00B61DF1"/>
    <w:pPr>
      <w:widowControl/>
      <w:spacing w:before="100" w:beforeAutospacing="1" w:after="100" w:afterAutospacing="1"/>
    </w:pPr>
    <w:rPr>
      <w:color w:val="auto"/>
    </w:rPr>
  </w:style>
  <w:style w:type="paragraph" w:customStyle="1" w:styleId="m-6888200400036511496s20">
    <w:name w:val="m_-6888200400036511496s20"/>
    <w:basedOn w:val="Normal"/>
    <w:rsid w:val="00B61DF1"/>
    <w:pPr>
      <w:widowControl/>
      <w:spacing w:before="100" w:beforeAutospacing="1" w:after="100" w:afterAutospacing="1"/>
    </w:pPr>
    <w:rPr>
      <w:color w:val="auto"/>
    </w:rPr>
  </w:style>
  <w:style w:type="character" w:customStyle="1" w:styleId="m-6888200400036511496bumpedfont15">
    <w:name w:val="m_-6888200400036511496bumpedfont15"/>
    <w:basedOn w:val="Fuentedeprrafopredeter"/>
    <w:rsid w:val="00B61DF1"/>
  </w:style>
  <w:style w:type="character" w:customStyle="1" w:styleId="w8qarf">
    <w:name w:val="w8qarf"/>
    <w:basedOn w:val="Fuentedeprrafopredeter"/>
    <w:rsid w:val="00B61DF1"/>
  </w:style>
  <w:style w:type="character" w:customStyle="1" w:styleId="lrzxr">
    <w:name w:val="lrzxr"/>
    <w:basedOn w:val="Fuentedeprrafopredeter"/>
    <w:rsid w:val="00B61DF1"/>
  </w:style>
  <w:style w:type="paragraph" w:styleId="Sinespaciado">
    <w:name w:val="No Spacing"/>
    <w:uiPriority w:val="1"/>
    <w:qFormat/>
    <w:rsid w:val="00037FA9"/>
    <w:pPr>
      <w:widowControl w:val="0"/>
      <w:spacing w:after="0" w:line="240" w:lineRule="auto"/>
    </w:pPr>
    <w:rPr>
      <w:rFonts w:ascii="Times New Roman" w:eastAsia="Times New Roman" w:hAnsi="Times New Roman" w:cs="Times New Roman"/>
      <w:color w:val="000000"/>
      <w:sz w:val="24"/>
      <w:szCs w:val="24"/>
      <w:lang w:eastAsia="es-AR"/>
    </w:rPr>
  </w:style>
  <w:style w:type="character" w:customStyle="1" w:styleId="apple-tab-span">
    <w:name w:val="apple-tab-span"/>
    <w:basedOn w:val="Fuentedeprrafopredeter"/>
    <w:rsid w:val="00384133"/>
  </w:style>
  <w:style w:type="character" w:customStyle="1" w:styleId="notranslate">
    <w:name w:val="notranslate"/>
    <w:basedOn w:val="Fuentedeprrafopredeter"/>
    <w:rsid w:val="000C02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2850">
      <w:bodyDiv w:val="1"/>
      <w:marLeft w:val="0"/>
      <w:marRight w:val="0"/>
      <w:marTop w:val="0"/>
      <w:marBottom w:val="0"/>
      <w:divBdr>
        <w:top w:val="none" w:sz="0" w:space="0" w:color="auto"/>
        <w:left w:val="none" w:sz="0" w:space="0" w:color="auto"/>
        <w:bottom w:val="none" w:sz="0" w:space="0" w:color="auto"/>
        <w:right w:val="none" w:sz="0" w:space="0" w:color="auto"/>
      </w:divBdr>
    </w:div>
    <w:div w:id="14816208">
      <w:bodyDiv w:val="1"/>
      <w:marLeft w:val="0"/>
      <w:marRight w:val="0"/>
      <w:marTop w:val="0"/>
      <w:marBottom w:val="0"/>
      <w:divBdr>
        <w:top w:val="none" w:sz="0" w:space="0" w:color="auto"/>
        <w:left w:val="none" w:sz="0" w:space="0" w:color="auto"/>
        <w:bottom w:val="none" w:sz="0" w:space="0" w:color="auto"/>
        <w:right w:val="none" w:sz="0" w:space="0" w:color="auto"/>
      </w:divBdr>
    </w:div>
    <w:div w:id="67650358">
      <w:bodyDiv w:val="1"/>
      <w:marLeft w:val="0"/>
      <w:marRight w:val="0"/>
      <w:marTop w:val="0"/>
      <w:marBottom w:val="0"/>
      <w:divBdr>
        <w:top w:val="none" w:sz="0" w:space="0" w:color="auto"/>
        <w:left w:val="none" w:sz="0" w:space="0" w:color="auto"/>
        <w:bottom w:val="none" w:sz="0" w:space="0" w:color="auto"/>
        <w:right w:val="none" w:sz="0" w:space="0" w:color="auto"/>
      </w:divBdr>
    </w:div>
    <w:div w:id="72700189">
      <w:bodyDiv w:val="1"/>
      <w:marLeft w:val="0"/>
      <w:marRight w:val="0"/>
      <w:marTop w:val="0"/>
      <w:marBottom w:val="0"/>
      <w:divBdr>
        <w:top w:val="none" w:sz="0" w:space="0" w:color="auto"/>
        <w:left w:val="none" w:sz="0" w:space="0" w:color="auto"/>
        <w:bottom w:val="none" w:sz="0" w:space="0" w:color="auto"/>
        <w:right w:val="none" w:sz="0" w:space="0" w:color="auto"/>
      </w:divBdr>
    </w:div>
    <w:div w:id="80493324">
      <w:bodyDiv w:val="1"/>
      <w:marLeft w:val="0"/>
      <w:marRight w:val="0"/>
      <w:marTop w:val="0"/>
      <w:marBottom w:val="0"/>
      <w:divBdr>
        <w:top w:val="none" w:sz="0" w:space="0" w:color="auto"/>
        <w:left w:val="none" w:sz="0" w:space="0" w:color="auto"/>
        <w:bottom w:val="none" w:sz="0" w:space="0" w:color="auto"/>
        <w:right w:val="none" w:sz="0" w:space="0" w:color="auto"/>
      </w:divBdr>
    </w:div>
    <w:div w:id="82530594">
      <w:bodyDiv w:val="1"/>
      <w:marLeft w:val="0"/>
      <w:marRight w:val="0"/>
      <w:marTop w:val="0"/>
      <w:marBottom w:val="0"/>
      <w:divBdr>
        <w:top w:val="none" w:sz="0" w:space="0" w:color="auto"/>
        <w:left w:val="none" w:sz="0" w:space="0" w:color="auto"/>
        <w:bottom w:val="none" w:sz="0" w:space="0" w:color="auto"/>
        <w:right w:val="none" w:sz="0" w:space="0" w:color="auto"/>
      </w:divBdr>
    </w:div>
    <w:div w:id="104467243">
      <w:bodyDiv w:val="1"/>
      <w:marLeft w:val="0"/>
      <w:marRight w:val="0"/>
      <w:marTop w:val="0"/>
      <w:marBottom w:val="0"/>
      <w:divBdr>
        <w:top w:val="none" w:sz="0" w:space="0" w:color="auto"/>
        <w:left w:val="none" w:sz="0" w:space="0" w:color="auto"/>
        <w:bottom w:val="none" w:sz="0" w:space="0" w:color="auto"/>
        <w:right w:val="none" w:sz="0" w:space="0" w:color="auto"/>
      </w:divBdr>
    </w:div>
    <w:div w:id="112792751">
      <w:bodyDiv w:val="1"/>
      <w:marLeft w:val="0"/>
      <w:marRight w:val="0"/>
      <w:marTop w:val="0"/>
      <w:marBottom w:val="0"/>
      <w:divBdr>
        <w:top w:val="none" w:sz="0" w:space="0" w:color="auto"/>
        <w:left w:val="none" w:sz="0" w:space="0" w:color="auto"/>
        <w:bottom w:val="none" w:sz="0" w:space="0" w:color="auto"/>
        <w:right w:val="none" w:sz="0" w:space="0" w:color="auto"/>
      </w:divBdr>
    </w:div>
    <w:div w:id="118232727">
      <w:bodyDiv w:val="1"/>
      <w:marLeft w:val="0"/>
      <w:marRight w:val="0"/>
      <w:marTop w:val="0"/>
      <w:marBottom w:val="0"/>
      <w:divBdr>
        <w:top w:val="none" w:sz="0" w:space="0" w:color="auto"/>
        <w:left w:val="none" w:sz="0" w:space="0" w:color="auto"/>
        <w:bottom w:val="none" w:sz="0" w:space="0" w:color="auto"/>
        <w:right w:val="none" w:sz="0" w:space="0" w:color="auto"/>
      </w:divBdr>
    </w:div>
    <w:div w:id="180776181">
      <w:bodyDiv w:val="1"/>
      <w:marLeft w:val="0"/>
      <w:marRight w:val="0"/>
      <w:marTop w:val="0"/>
      <w:marBottom w:val="0"/>
      <w:divBdr>
        <w:top w:val="none" w:sz="0" w:space="0" w:color="auto"/>
        <w:left w:val="none" w:sz="0" w:space="0" w:color="auto"/>
        <w:bottom w:val="none" w:sz="0" w:space="0" w:color="auto"/>
        <w:right w:val="none" w:sz="0" w:space="0" w:color="auto"/>
      </w:divBdr>
    </w:div>
    <w:div w:id="216166960">
      <w:bodyDiv w:val="1"/>
      <w:marLeft w:val="0"/>
      <w:marRight w:val="0"/>
      <w:marTop w:val="0"/>
      <w:marBottom w:val="0"/>
      <w:divBdr>
        <w:top w:val="none" w:sz="0" w:space="0" w:color="auto"/>
        <w:left w:val="none" w:sz="0" w:space="0" w:color="auto"/>
        <w:bottom w:val="none" w:sz="0" w:space="0" w:color="auto"/>
        <w:right w:val="none" w:sz="0" w:space="0" w:color="auto"/>
      </w:divBdr>
    </w:div>
    <w:div w:id="225191802">
      <w:bodyDiv w:val="1"/>
      <w:marLeft w:val="0"/>
      <w:marRight w:val="0"/>
      <w:marTop w:val="0"/>
      <w:marBottom w:val="0"/>
      <w:divBdr>
        <w:top w:val="none" w:sz="0" w:space="0" w:color="auto"/>
        <w:left w:val="none" w:sz="0" w:space="0" w:color="auto"/>
        <w:bottom w:val="none" w:sz="0" w:space="0" w:color="auto"/>
        <w:right w:val="none" w:sz="0" w:space="0" w:color="auto"/>
      </w:divBdr>
    </w:div>
    <w:div w:id="250433854">
      <w:bodyDiv w:val="1"/>
      <w:marLeft w:val="0"/>
      <w:marRight w:val="0"/>
      <w:marTop w:val="0"/>
      <w:marBottom w:val="0"/>
      <w:divBdr>
        <w:top w:val="none" w:sz="0" w:space="0" w:color="auto"/>
        <w:left w:val="none" w:sz="0" w:space="0" w:color="auto"/>
        <w:bottom w:val="none" w:sz="0" w:space="0" w:color="auto"/>
        <w:right w:val="none" w:sz="0" w:space="0" w:color="auto"/>
      </w:divBdr>
    </w:div>
    <w:div w:id="287131580">
      <w:bodyDiv w:val="1"/>
      <w:marLeft w:val="0"/>
      <w:marRight w:val="0"/>
      <w:marTop w:val="0"/>
      <w:marBottom w:val="0"/>
      <w:divBdr>
        <w:top w:val="none" w:sz="0" w:space="0" w:color="auto"/>
        <w:left w:val="none" w:sz="0" w:space="0" w:color="auto"/>
        <w:bottom w:val="none" w:sz="0" w:space="0" w:color="auto"/>
        <w:right w:val="none" w:sz="0" w:space="0" w:color="auto"/>
      </w:divBdr>
    </w:div>
    <w:div w:id="295716730">
      <w:bodyDiv w:val="1"/>
      <w:marLeft w:val="0"/>
      <w:marRight w:val="0"/>
      <w:marTop w:val="0"/>
      <w:marBottom w:val="0"/>
      <w:divBdr>
        <w:top w:val="none" w:sz="0" w:space="0" w:color="auto"/>
        <w:left w:val="none" w:sz="0" w:space="0" w:color="auto"/>
        <w:bottom w:val="none" w:sz="0" w:space="0" w:color="auto"/>
        <w:right w:val="none" w:sz="0" w:space="0" w:color="auto"/>
      </w:divBdr>
    </w:div>
    <w:div w:id="295992368">
      <w:bodyDiv w:val="1"/>
      <w:marLeft w:val="0"/>
      <w:marRight w:val="0"/>
      <w:marTop w:val="0"/>
      <w:marBottom w:val="0"/>
      <w:divBdr>
        <w:top w:val="none" w:sz="0" w:space="0" w:color="auto"/>
        <w:left w:val="none" w:sz="0" w:space="0" w:color="auto"/>
        <w:bottom w:val="none" w:sz="0" w:space="0" w:color="auto"/>
        <w:right w:val="none" w:sz="0" w:space="0" w:color="auto"/>
      </w:divBdr>
    </w:div>
    <w:div w:id="310404510">
      <w:bodyDiv w:val="1"/>
      <w:marLeft w:val="0"/>
      <w:marRight w:val="0"/>
      <w:marTop w:val="0"/>
      <w:marBottom w:val="0"/>
      <w:divBdr>
        <w:top w:val="none" w:sz="0" w:space="0" w:color="auto"/>
        <w:left w:val="none" w:sz="0" w:space="0" w:color="auto"/>
        <w:bottom w:val="none" w:sz="0" w:space="0" w:color="auto"/>
        <w:right w:val="none" w:sz="0" w:space="0" w:color="auto"/>
      </w:divBdr>
    </w:div>
    <w:div w:id="337200560">
      <w:bodyDiv w:val="1"/>
      <w:marLeft w:val="0"/>
      <w:marRight w:val="0"/>
      <w:marTop w:val="0"/>
      <w:marBottom w:val="0"/>
      <w:divBdr>
        <w:top w:val="none" w:sz="0" w:space="0" w:color="auto"/>
        <w:left w:val="none" w:sz="0" w:space="0" w:color="auto"/>
        <w:bottom w:val="none" w:sz="0" w:space="0" w:color="auto"/>
        <w:right w:val="none" w:sz="0" w:space="0" w:color="auto"/>
      </w:divBdr>
    </w:div>
    <w:div w:id="357703423">
      <w:bodyDiv w:val="1"/>
      <w:marLeft w:val="0"/>
      <w:marRight w:val="0"/>
      <w:marTop w:val="0"/>
      <w:marBottom w:val="0"/>
      <w:divBdr>
        <w:top w:val="none" w:sz="0" w:space="0" w:color="auto"/>
        <w:left w:val="none" w:sz="0" w:space="0" w:color="auto"/>
        <w:bottom w:val="none" w:sz="0" w:space="0" w:color="auto"/>
        <w:right w:val="none" w:sz="0" w:space="0" w:color="auto"/>
      </w:divBdr>
      <w:divsChild>
        <w:div w:id="853955927">
          <w:marLeft w:val="0"/>
          <w:marRight w:val="0"/>
          <w:marTop w:val="0"/>
          <w:marBottom w:val="0"/>
          <w:divBdr>
            <w:top w:val="none" w:sz="0" w:space="0" w:color="auto"/>
            <w:left w:val="none" w:sz="0" w:space="0" w:color="auto"/>
            <w:bottom w:val="none" w:sz="0" w:space="0" w:color="auto"/>
            <w:right w:val="none" w:sz="0" w:space="0" w:color="auto"/>
          </w:divBdr>
          <w:divsChild>
            <w:div w:id="1192911116">
              <w:marLeft w:val="0"/>
              <w:marRight w:val="0"/>
              <w:marTop w:val="0"/>
              <w:marBottom w:val="0"/>
              <w:divBdr>
                <w:top w:val="none" w:sz="0" w:space="0" w:color="auto"/>
                <w:left w:val="none" w:sz="0" w:space="0" w:color="auto"/>
                <w:bottom w:val="none" w:sz="0" w:space="0" w:color="auto"/>
                <w:right w:val="none" w:sz="0" w:space="0" w:color="auto"/>
              </w:divBdr>
              <w:divsChild>
                <w:div w:id="138853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693611">
      <w:bodyDiv w:val="1"/>
      <w:marLeft w:val="0"/>
      <w:marRight w:val="0"/>
      <w:marTop w:val="0"/>
      <w:marBottom w:val="0"/>
      <w:divBdr>
        <w:top w:val="none" w:sz="0" w:space="0" w:color="auto"/>
        <w:left w:val="none" w:sz="0" w:space="0" w:color="auto"/>
        <w:bottom w:val="none" w:sz="0" w:space="0" w:color="auto"/>
        <w:right w:val="none" w:sz="0" w:space="0" w:color="auto"/>
      </w:divBdr>
    </w:div>
    <w:div w:id="402221825">
      <w:bodyDiv w:val="1"/>
      <w:marLeft w:val="0"/>
      <w:marRight w:val="0"/>
      <w:marTop w:val="0"/>
      <w:marBottom w:val="0"/>
      <w:divBdr>
        <w:top w:val="none" w:sz="0" w:space="0" w:color="auto"/>
        <w:left w:val="none" w:sz="0" w:space="0" w:color="auto"/>
        <w:bottom w:val="none" w:sz="0" w:space="0" w:color="auto"/>
        <w:right w:val="none" w:sz="0" w:space="0" w:color="auto"/>
      </w:divBdr>
    </w:div>
    <w:div w:id="432364154">
      <w:bodyDiv w:val="1"/>
      <w:marLeft w:val="0"/>
      <w:marRight w:val="0"/>
      <w:marTop w:val="0"/>
      <w:marBottom w:val="0"/>
      <w:divBdr>
        <w:top w:val="none" w:sz="0" w:space="0" w:color="auto"/>
        <w:left w:val="none" w:sz="0" w:space="0" w:color="auto"/>
        <w:bottom w:val="none" w:sz="0" w:space="0" w:color="auto"/>
        <w:right w:val="none" w:sz="0" w:space="0" w:color="auto"/>
      </w:divBdr>
      <w:divsChild>
        <w:div w:id="17844170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06043521">
              <w:marLeft w:val="0"/>
              <w:marRight w:val="0"/>
              <w:marTop w:val="0"/>
              <w:marBottom w:val="0"/>
              <w:divBdr>
                <w:top w:val="none" w:sz="0" w:space="0" w:color="auto"/>
                <w:left w:val="none" w:sz="0" w:space="0" w:color="auto"/>
                <w:bottom w:val="none" w:sz="0" w:space="0" w:color="auto"/>
                <w:right w:val="none" w:sz="0" w:space="0" w:color="auto"/>
              </w:divBdr>
              <w:divsChild>
                <w:div w:id="1171261591">
                  <w:marLeft w:val="0"/>
                  <w:marRight w:val="0"/>
                  <w:marTop w:val="0"/>
                  <w:marBottom w:val="0"/>
                  <w:divBdr>
                    <w:top w:val="none" w:sz="0" w:space="0" w:color="auto"/>
                    <w:left w:val="none" w:sz="0" w:space="0" w:color="auto"/>
                    <w:bottom w:val="none" w:sz="0" w:space="0" w:color="auto"/>
                    <w:right w:val="none" w:sz="0" w:space="0" w:color="auto"/>
                  </w:divBdr>
                  <w:divsChild>
                    <w:div w:id="40910360">
                      <w:marLeft w:val="0"/>
                      <w:marRight w:val="0"/>
                      <w:marTop w:val="0"/>
                      <w:marBottom w:val="0"/>
                      <w:divBdr>
                        <w:top w:val="none" w:sz="0" w:space="0" w:color="auto"/>
                        <w:left w:val="none" w:sz="0" w:space="0" w:color="auto"/>
                        <w:bottom w:val="none" w:sz="0" w:space="0" w:color="auto"/>
                        <w:right w:val="none" w:sz="0" w:space="0" w:color="auto"/>
                      </w:divBdr>
                      <w:divsChild>
                        <w:div w:id="524640666">
                          <w:blockQuote w:val="1"/>
                          <w:marLeft w:val="96"/>
                          <w:marRight w:val="0"/>
                          <w:marTop w:val="100"/>
                          <w:marBottom w:val="100"/>
                          <w:divBdr>
                            <w:top w:val="none" w:sz="0" w:space="0" w:color="auto"/>
                            <w:left w:val="single" w:sz="8" w:space="6" w:color="CCCCCC"/>
                            <w:bottom w:val="none" w:sz="0" w:space="0" w:color="auto"/>
                            <w:right w:val="none" w:sz="0" w:space="0" w:color="auto"/>
                          </w:divBdr>
                          <w:divsChild>
                            <w:div w:id="41445951">
                              <w:marLeft w:val="0"/>
                              <w:marRight w:val="0"/>
                              <w:marTop w:val="0"/>
                              <w:marBottom w:val="0"/>
                              <w:divBdr>
                                <w:top w:val="none" w:sz="0" w:space="0" w:color="auto"/>
                                <w:left w:val="none" w:sz="0" w:space="0" w:color="auto"/>
                                <w:bottom w:val="none" w:sz="0" w:space="0" w:color="auto"/>
                                <w:right w:val="none" w:sz="0" w:space="0" w:color="auto"/>
                              </w:divBdr>
                              <w:divsChild>
                                <w:div w:id="1386418370">
                                  <w:marLeft w:val="0"/>
                                  <w:marRight w:val="0"/>
                                  <w:marTop w:val="0"/>
                                  <w:marBottom w:val="0"/>
                                  <w:divBdr>
                                    <w:top w:val="none" w:sz="0" w:space="0" w:color="auto"/>
                                    <w:left w:val="none" w:sz="0" w:space="0" w:color="auto"/>
                                    <w:bottom w:val="none" w:sz="0" w:space="0" w:color="auto"/>
                                    <w:right w:val="none" w:sz="0" w:space="0" w:color="auto"/>
                                  </w:divBdr>
                                  <w:divsChild>
                                    <w:div w:id="161358362">
                                      <w:marLeft w:val="0"/>
                                      <w:marRight w:val="0"/>
                                      <w:marTop w:val="0"/>
                                      <w:marBottom w:val="0"/>
                                      <w:divBdr>
                                        <w:top w:val="none" w:sz="0" w:space="0" w:color="auto"/>
                                        <w:left w:val="none" w:sz="0" w:space="0" w:color="auto"/>
                                        <w:bottom w:val="none" w:sz="0" w:space="0" w:color="auto"/>
                                        <w:right w:val="none" w:sz="0" w:space="0" w:color="auto"/>
                                      </w:divBdr>
                                      <w:divsChild>
                                        <w:div w:id="267466611">
                                          <w:marLeft w:val="0"/>
                                          <w:marRight w:val="0"/>
                                          <w:marTop w:val="0"/>
                                          <w:marBottom w:val="0"/>
                                          <w:divBdr>
                                            <w:top w:val="none" w:sz="0" w:space="0" w:color="auto"/>
                                            <w:left w:val="none" w:sz="0" w:space="0" w:color="auto"/>
                                            <w:bottom w:val="none" w:sz="0" w:space="0" w:color="auto"/>
                                            <w:right w:val="none" w:sz="0" w:space="0" w:color="auto"/>
                                          </w:divBdr>
                                        </w:div>
                                        <w:div w:id="1142383717">
                                          <w:marLeft w:val="0"/>
                                          <w:marRight w:val="0"/>
                                          <w:marTop w:val="0"/>
                                          <w:marBottom w:val="0"/>
                                          <w:divBdr>
                                            <w:top w:val="none" w:sz="0" w:space="0" w:color="auto"/>
                                            <w:left w:val="none" w:sz="0" w:space="0" w:color="auto"/>
                                            <w:bottom w:val="none" w:sz="0" w:space="0" w:color="auto"/>
                                            <w:right w:val="none" w:sz="0" w:space="0" w:color="auto"/>
                                          </w:divBdr>
                                        </w:div>
                                        <w:div w:id="371156638">
                                          <w:marLeft w:val="0"/>
                                          <w:marRight w:val="0"/>
                                          <w:marTop w:val="0"/>
                                          <w:marBottom w:val="0"/>
                                          <w:divBdr>
                                            <w:top w:val="none" w:sz="0" w:space="0" w:color="auto"/>
                                            <w:left w:val="none" w:sz="0" w:space="0" w:color="auto"/>
                                            <w:bottom w:val="none" w:sz="0" w:space="0" w:color="auto"/>
                                            <w:right w:val="none" w:sz="0" w:space="0" w:color="auto"/>
                                          </w:divBdr>
                                        </w:div>
                                        <w:div w:id="1745564739">
                                          <w:marLeft w:val="0"/>
                                          <w:marRight w:val="0"/>
                                          <w:marTop w:val="0"/>
                                          <w:marBottom w:val="0"/>
                                          <w:divBdr>
                                            <w:top w:val="none" w:sz="0" w:space="0" w:color="auto"/>
                                            <w:left w:val="none" w:sz="0" w:space="0" w:color="auto"/>
                                            <w:bottom w:val="none" w:sz="0" w:space="0" w:color="auto"/>
                                            <w:right w:val="none" w:sz="0" w:space="0" w:color="auto"/>
                                          </w:divBdr>
                                        </w:div>
                                        <w:div w:id="180513771">
                                          <w:marLeft w:val="0"/>
                                          <w:marRight w:val="0"/>
                                          <w:marTop w:val="0"/>
                                          <w:marBottom w:val="0"/>
                                          <w:divBdr>
                                            <w:top w:val="none" w:sz="0" w:space="0" w:color="auto"/>
                                            <w:left w:val="none" w:sz="0" w:space="0" w:color="auto"/>
                                            <w:bottom w:val="none" w:sz="0" w:space="0" w:color="auto"/>
                                            <w:right w:val="none" w:sz="0" w:space="0" w:color="auto"/>
                                          </w:divBdr>
                                        </w:div>
                                        <w:div w:id="98173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9665762">
      <w:bodyDiv w:val="1"/>
      <w:marLeft w:val="0"/>
      <w:marRight w:val="0"/>
      <w:marTop w:val="0"/>
      <w:marBottom w:val="0"/>
      <w:divBdr>
        <w:top w:val="none" w:sz="0" w:space="0" w:color="auto"/>
        <w:left w:val="none" w:sz="0" w:space="0" w:color="auto"/>
        <w:bottom w:val="none" w:sz="0" w:space="0" w:color="auto"/>
        <w:right w:val="none" w:sz="0" w:space="0" w:color="auto"/>
      </w:divBdr>
    </w:div>
    <w:div w:id="522061530">
      <w:bodyDiv w:val="1"/>
      <w:marLeft w:val="0"/>
      <w:marRight w:val="0"/>
      <w:marTop w:val="0"/>
      <w:marBottom w:val="0"/>
      <w:divBdr>
        <w:top w:val="none" w:sz="0" w:space="0" w:color="auto"/>
        <w:left w:val="none" w:sz="0" w:space="0" w:color="auto"/>
        <w:bottom w:val="none" w:sz="0" w:space="0" w:color="auto"/>
        <w:right w:val="none" w:sz="0" w:space="0" w:color="auto"/>
      </w:divBdr>
    </w:div>
    <w:div w:id="611522033">
      <w:bodyDiv w:val="1"/>
      <w:marLeft w:val="0"/>
      <w:marRight w:val="0"/>
      <w:marTop w:val="0"/>
      <w:marBottom w:val="0"/>
      <w:divBdr>
        <w:top w:val="none" w:sz="0" w:space="0" w:color="auto"/>
        <w:left w:val="none" w:sz="0" w:space="0" w:color="auto"/>
        <w:bottom w:val="none" w:sz="0" w:space="0" w:color="auto"/>
        <w:right w:val="none" w:sz="0" w:space="0" w:color="auto"/>
      </w:divBdr>
      <w:divsChild>
        <w:div w:id="439182274">
          <w:marLeft w:val="0"/>
          <w:marRight w:val="0"/>
          <w:marTop w:val="0"/>
          <w:marBottom w:val="0"/>
          <w:divBdr>
            <w:top w:val="none" w:sz="0" w:space="0" w:color="auto"/>
            <w:left w:val="none" w:sz="0" w:space="0" w:color="auto"/>
            <w:bottom w:val="none" w:sz="0" w:space="0" w:color="auto"/>
            <w:right w:val="none" w:sz="0" w:space="0" w:color="auto"/>
          </w:divBdr>
        </w:div>
      </w:divsChild>
    </w:div>
    <w:div w:id="682785591">
      <w:bodyDiv w:val="1"/>
      <w:marLeft w:val="0"/>
      <w:marRight w:val="0"/>
      <w:marTop w:val="0"/>
      <w:marBottom w:val="0"/>
      <w:divBdr>
        <w:top w:val="none" w:sz="0" w:space="0" w:color="auto"/>
        <w:left w:val="none" w:sz="0" w:space="0" w:color="auto"/>
        <w:bottom w:val="none" w:sz="0" w:space="0" w:color="auto"/>
        <w:right w:val="none" w:sz="0" w:space="0" w:color="auto"/>
      </w:divBdr>
    </w:div>
    <w:div w:id="695079927">
      <w:bodyDiv w:val="1"/>
      <w:marLeft w:val="0"/>
      <w:marRight w:val="0"/>
      <w:marTop w:val="0"/>
      <w:marBottom w:val="0"/>
      <w:divBdr>
        <w:top w:val="none" w:sz="0" w:space="0" w:color="auto"/>
        <w:left w:val="none" w:sz="0" w:space="0" w:color="auto"/>
        <w:bottom w:val="none" w:sz="0" w:space="0" w:color="auto"/>
        <w:right w:val="none" w:sz="0" w:space="0" w:color="auto"/>
      </w:divBdr>
    </w:div>
    <w:div w:id="744836293">
      <w:bodyDiv w:val="1"/>
      <w:marLeft w:val="0"/>
      <w:marRight w:val="0"/>
      <w:marTop w:val="0"/>
      <w:marBottom w:val="0"/>
      <w:divBdr>
        <w:top w:val="none" w:sz="0" w:space="0" w:color="auto"/>
        <w:left w:val="none" w:sz="0" w:space="0" w:color="auto"/>
        <w:bottom w:val="none" w:sz="0" w:space="0" w:color="auto"/>
        <w:right w:val="none" w:sz="0" w:space="0" w:color="auto"/>
      </w:divBdr>
    </w:div>
    <w:div w:id="746461670">
      <w:bodyDiv w:val="1"/>
      <w:marLeft w:val="0"/>
      <w:marRight w:val="0"/>
      <w:marTop w:val="0"/>
      <w:marBottom w:val="0"/>
      <w:divBdr>
        <w:top w:val="none" w:sz="0" w:space="0" w:color="auto"/>
        <w:left w:val="none" w:sz="0" w:space="0" w:color="auto"/>
        <w:bottom w:val="none" w:sz="0" w:space="0" w:color="auto"/>
        <w:right w:val="none" w:sz="0" w:space="0" w:color="auto"/>
      </w:divBdr>
    </w:div>
    <w:div w:id="833226482">
      <w:bodyDiv w:val="1"/>
      <w:marLeft w:val="0"/>
      <w:marRight w:val="0"/>
      <w:marTop w:val="0"/>
      <w:marBottom w:val="0"/>
      <w:divBdr>
        <w:top w:val="none" w:sz="0" w:space="0" w:color="auto"/>
        <w:left w:val="none" w:sz="0" w:space="0" w:color="auto"/>
        <w:bottom w:val="none" w:sz="0" w:space="0" w:color="auto"/>
        <w:right w:val="none" w:sz="0" w:space="0" w:color="auto"/>
      </w:divBdr>
    </w:div>
    <w:div w:id="853300735">
      <w:bodyDiv w:val="1"/>
      <w:marLeft w:val="0"/>
      <w:marRight w:val="0"/>
      <w:marTop w:val="0"/>
      <w:marBottom w:val="0"/>
      <w:divBdr>
        <w:top w:val="none" w:sz="0" w:space="0" w:color="auto"/>
        <w:left w:val="none" w:sz="0" w:space="0" w:color="auto"/>
        <w:bottom w:val="none" w:sz="0" w:space="0" w:color="auto"/>
        <w:right w:val="none" w:sz="0" w:space="0" w:color="auto"/>
      </w:divBdr>
    </w:div>
    <w:div w:id="899054051">
      <w:bodyDiv w:val="1"/>
      <w:marLeft w:val="0"/>
      <w:marRight w:val="0"/>
      <w:marTop w:val="0"/>
      <w:marBottom w:val="0"/>
      <w:divBdr>
        <w:top w:val="none" w:sz="0" w:space="0" w:color="auto"/>
        <w:left w:val="none" w:sz="0" w:space="0" w:color="auto"/>
        <w:bottom w:val="none" w:sz="0" w:space="0" w:color="auto"/>
        <w:right w:val="none" w:sz="0" w:space="0" w:color="auto"/>
      </w:divBdr>
    </w:div>
    <w:div w:id="905603609">
      <w:bodyDiv w:val="1"/>
      <w:marLeft w:val="0"/>
      <w:marRight w:val="0"/>
      <w:marTop w:val="0"/>
      <w:marBottom w:val="0"/>
      <w:divBdr>
        <w:top w:val="none" w:sz="0" w:space="0" w:color="auto"/>
        <w:left w:val="none" w:sz="0" w:space="0" w:color="auto"/>
        <w:bottom w:val="none" w:sz="0" w:space="0" w:color="auto"/>
        <w:right w:val="none" w:sz="0" w:space="0" w:color="auto"/>
      </w:divBdr>
    </w:div>
    <w:div w:id="978846993">
      <w:bodyDiv w:val="1"/>
      <w:marLeft w:val="0"/>
      <w:marRight w:val="0"/>
      <w:marTop w:val="0"/>
      <w:marBottom w:val="0"/>
      <w:divBdr>
        <w:top w:val="none" w:sz="0" w:space="0" w:color="auto"/>
        <w:left w:val="none" w:sz="0" w:space="0" w:color="auto"/>
        <w:bottom w:val="none" w:sz="0" w:space="0" w:color="auto"/>
        <w:right w:val="none" w:sz="0" w:space="0" w:color="auto"/>
      </w:divBdr>
    </w:div>
    <w:div w:id="1001394360">
      <w:bodyDiv w:val="1"/>
      <w:marLeft w:val="0"/>
      <w:marRight w:val="0"/>
      <w:marTop w:val="0"/>
      <w:marBottom w:val="0"/>
      <w:divBdr>
        <w:top w:val="none" w:sz="0" w:space="0" w:color="auto"/>
        <w:left w:val="none" w:sz="0" w:space="0" w:color="auto"/>
        <w:bottom w:val="none" w:sz="0" w:space="0" w:color="auto"/>
        <w:right w:val="none" w:sz="0" w:space="0" w:color="auto"/>
      </w:divBdr>
    </w:div>
    <w:div w:id="1069113133">
      <w:bodyDiv w:val="1"/>
      <w:marLeft w:val="0"/>
      <w:marRight w:val="0"/>
      <w:marTop w:val="0"/>
      <w:marBottom w:val="0"/>
      <w:divBdr>
        <w:top w:val="none" w:sz="0" w:space="0" w:color="auto"/>
        <w:left w:val="none" w:sz="0" w:space="0" w:color="auto"/>
        <w:bottom w:val="none" w:sz="0" w:space="0" w:color="auto"/>
        <w:right w:val="none" w:sz="0" w:space="0" w:color="auto"/>
      </w:divBdr>
    </w:div>
    <w:div w:id="1154879025">
      <w:bodyDiv w:val="1"/>
      <w:marLeft w:val="0"/>
      <w:marRight w:val="0"/>
      <w:marTop w:val="0"/>
      <w:marBottom w:val="0"/>
      <w:divBdr>
        <w:top w:val="none" w:sz="0" w:space="0" w:color="auto"/>
        <w:left w:val="none" w:sz="0" w:space="0" w:color="auto"/>
        <w:bottom w:val="none" w:sz="0" w:space="0" w:color="auto"/>
        <w:right w:val="none" w:sz="0" w:space="0" w:color="auto"/>
      </w:divBdr>
    </w:div>
    <w:div w:id="1194878642">
      <w:bodyDiv w:val="1"/>
      <w:marLeft w:val="0"/>
      <w:marRight w:val="0"/>
      <w:marTop w:val="0"/>
      <w:marBottom w:val="0"/>
      <w:divBdr>
        <w:top w:val="none" w:sz="0" w:space="0" w:color="auto"/>
        <w:left w:val="none" w:sz="0" w:space="0" w:color="auto"/>
        <w:bottom w:val="none" w:sz="0" w:space="0" w:color="auto"/>
        <w:right w:val="none" w:sz="0" w:space="0" w:color="auto"/>
      </w:divBdr>
    </w:div>
    <w:div w:id="1205405137">
      <w:bodyDiv w:val="1"/>
      <w:marLeft w:val="0"/>
      <w:marRight w:val="0"/>
      <w:marTop w:val="0"/>
      <w:marBottom w:val="0"/>
      <w:divBdr>
        <w:top w:val="none" w:sz="0" w:space="0" w:color="auto"/>
        <w:left w:val="none" w:sz="0" w:space="0" w:color="auto"/>
        <w:bottom w:val="none" w:sz="0" w:space="0" w:color="auto"/>
        <w:right w:val="none" w:sz="0" w:space="0" w:color="auto"/>
      </w:divBdr>
    </w:div>
    <w:div w:id="1246456538">
      <w:bodyDiv w:val="1"/>
      <w:marLeft w:val="0"/>
      <w:marRight w:val="0"/>
      <w:marTop w:val="0"/>
      <w:marBottom w:val="0"/>
      <w:divBdr>
        <w:top w:val="none" w:sz="0" w:space="0" w:color="auto"/>
        <w:left w:val="none" w:sz="0" w:space="0" w:color="auto"/>
        <w:bottom w:val="none" w:sz="0" w:space="0" w:color="auto"/>
        <w:right w:val="none" w:sz="0" w:space="0" w:color="auto"/>
      </w:divBdr>
    </w:div>
    <w:div w:id="1256744451">
      <w:bodyDiv w:val="1"/>
      <w:marLeft w:val="0"/>
      <w:marRight w:val="0"/>
      <w:marTop w:val="0"/>
      <w:marBottom w:val="0"/>
      <w:divBdr>
        <w:top w:val="none" w:sz="0" w:space="0" w:color="auto"/>
        <w:left w:val="none" w:sz="0" w:space="0" w:color="auto"/>
        <w:bottom w:val="none" w:sz="0" w:space="0" w:color="auto"/>
        <w:right w:val="none" w:sz="0" w:space="0" w:color="auto"/>
      </w:divBdr>
    </w:div>
    <w:div w:id="1286616338">
      <w:bodyDiv w:val="1"/>
      <w:marLeft w:val="0"/>
      <w:marRight w:val="0"/>
      <w:marTop w:val="0"/>
      <w:marBottom w:val="0"/>
      <w:divBdr>
        <w:top w:val="none" w:sz="0" w:space="0" w:color="auto"/>
        <w:left w:val="none" w:sz="0" w:space="0" w:color="auto"/>
        <w:bottom w:val="none" w:sz="0" w:space="0" w:color="auto"/>
        <w:right w:val="none" w:sz="0" w:space="0" w:color="auto"/>
      </w:divBdr>
    </w:div>
    <w:div w:id="1290236320">
      <w:bodyDiv w:val="1"/>
      <w:marLeft w:val="0"/>
      <w:marRight w:val="0"/>
      <w:marTop w:val="0"/>
      <w:marBottom w:val="0"/>
      <w:divBdr>
        <w:top w:val="none" w:sz="0" w:space="0" w:color="auto"/>
        <w:left w:val="none" w:sz="0" w:space="0" w:color="auto"/>
        <w:bottom w:val="none" w:sz="0" w:space="0" w:color="auto"/>
        <w:right w:val="none" w:sz="0" w:space="0" w:color="auto"/>
      </w:divBdr>
    </w:div>
    <w:div w:id="1305968022">
      <w:bodyDiv w:val="1"/>
      <w:marLeft w:val="0"/>
      <w:marRight w:val="0"/>
      <w:marTop w:val="0"/>
      <w:marBottom w:val="0"/>
      <w:divBdr>
        <w:top w:val="none" w:sz="0" w:space="0" w:color="auto"/>
        <w:left w:val="none" w:sz="0" w:space="0" w:color="auto"/>
        <w:bottom w:val="none" w:sz="0" w:space="0" w:color="auto"/>
        <w:right w:val="none" w:sz="0" w:space="0" w:color="auto"/>
      </w:divBdr>
    </w:div>
    <w:div w:id="1379083161">
      <w:bodyDiv w:val="1"/>
      <w:marLeft w:val="0"/>
      <w:marRight w:val="0"/>
      <w:marTop w:val="0"/>
      <w:marBottom w:val="0"/>
      <w:divBdr>
        <w:top w:val="none" w:sz="0" w:space="0" w:color="auto"/>
        <w:left w:val="none" w:sz="0" w:space="0" w:color="auto"/>
        <w:bottom w:val="none" w:sz="0" w:space="0" w:color="auto"/>
        <w:right w:val="none" w:sz="0" w:space="0" w:color="auto"/>
      </w:divBdr>
    </w:div>
    <w:div w:id="1408727063">
      <w:bodyDiv w:val="1"/>
      <w:marLeft w:val="0"/>
      <w:marRight w:val="0"/>
      <w:marTop w:val="0"/>
      <w:marBottom w:val="0"/>
      <w:divBdr>
        <w:top w:val="none" w:sz="0" w:space="0" w:color="auto"/>
        <w:left w:val="none" w:sz="0" w:space="0" w:color="auto"/>
        <w:bottom w:val="none" w:sz="0" w:space="0" w:color="auto"/>
        <w:right w:val="none" w:sz="0" w:space="0" w:color="auto"/>
      </w:divBdr>
    </w:div>
    <w:div w:id="1424375836">
      <w:bodyDiv w:val="1"/>
      <w:marLeft w:val="0"/>
      <w:marRight w:val="0"/>
      <w:marTop w:val="0"/>
      <w:marBottom w:val="0"/>
      <w:divBdr>
        <w:top w:val="none" w:sz="0" w:space="0" w:color="auto"/>
        <w:left w:val="none" w:sz="0" w:space="0" w:color="auto"/>
        <w:bottom w:val="none" w:sz="0" w:space="0" w:color="auto"/>
        <w:right w:val="none" w:sz="0" w:space="0" w:color="auto"/>
      </w:divBdr>
    </w:div>
    <w:div w:id="1457988990">
      <w:bodyDiv w:val="1"/>
      <w:marLeft w:val="0"/>
      <w:marRight w:val="0"/>
      <w:marTop w:val="0"/>
      <w:marBottom w:val="0"/>
      <w:divBdr>
        <w:top w:val="none" w:sz="0" w:space="0" w:color="auto"/>
        <w:left w:val="none" w:sz="0" w:space="0" w:color="auto"/>
        <w:bottom w:val="none" w:sz="0" w:space="0" w:color="auto"/>
        <w:right w:val="none" w:sz="0" w:space="0" w:color="auto"/>
      </w:divBdr>
    </w:div>
    <w:div w:id="1728718442">
      <w:bodyDiv w:val="1"/>
      <w:marLeft w:val="0"/>
      <w:marRight w:val="0"/>
      <w:marTop w:val="0"/>
      <w:marBottom w:val="0"/>
      <w:divBdr>
        <w:top w:val="none" w:sz="0" w:space="0" w:color="auto"/>
        <w:left w:val="none" w:sz="0" w:space="0" w:color="auto"/>
        <w:bottom w:val="none" w:sz="0" w:space="0" w:color="auto"/>
        <w:right w:val="none" w:sz="0" w:space="0" w:color="auto"/>
      </w:divBdr>
    </w:div>
    <w:div w:id="1798375934">
      <w:bodyDiv w:val="1"/>
      <w:marLeft w:val="0"/>
      <w:marRight w:val="0"/>
      <w:marTop w:val="0"/>
      <w:marBottom w:val="0"/>
      <w:divBdr>
        <w:top w:val="none" w:sz="0" w:space="0" w:color="auto"/>
        <w:left w:val="none" w:sz="0" w:space="0" w:color="auto"/>
        <w:bottom w:val="none" w:sz="0" w:space="0" w:color="auto"/>
        <w:right w:val="none" w:sz="0" w:space="0" w:color="auto"/>
      </w:divBdr>
    </w:div>
    <w:div w:id="1880898815">
      <w:bodyDiv w:val="1"/>
      <w:marLeft w:val="0"/>
      <w:marRight w:val="0"/>
      <w:marTop w:val="0"/>
      <w:marBottom w:val="0"/>
      <w:divBdr>
        <w:top w:val="none" w:sz="0" w:space="0" w:color="auto"/>
        <w:left w:val="none" w:sz="0" w:space="0" w:color="auto"/>
        <w:bottom w:val="none" w:sz="0" w:space="0" w:color="auto"/>
        <w:right w:val="none" w:sz="0" w:space="0" w:color="auto"/>
      </w:divBdr>
      <w:divsChild>
        <w:div w:id="6067368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83179058">
              <w:marLeft w:val="0"/>
              <w:marRight w:val="0"/>
              <w:marTop w:val="0"/>
              <w:marBottom w:val="0"/>
              <w:divBdr>
                <w:top w:val="none" w:sz="0" w:space="0" w:color="auto"/>
                <w:left w:val="none" w:sz="0" w:space="0" w:color="auto"/>
                <w:bottom w:val="none" w:sz="0" w:space="0" w:color="auto"/>
                <w:right w:val="none" w:sz="0" w:space="0" w:color="auto"/>
              </w:divBdr>
              <w:divsChild>
                <w:div w:id="167641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841796">
      <w:bodyDiv w:val="1"/>
      <w:marLeft w:val="0"/>
      <w:marRight w:val="0"/>
      <w:marTop w:val="0"/>
      <w:marBottom w:val="0"/>
      <w:divBdr>
        <w:top w:val="none" w:sz="0" w:space="0" w:color="auto"/>
        <w:left w:val="none" w:sz="0" w:space="0" w:color="auto"/>
        <w:bottom w:val="none" w:sz="0" w:space="0" w:color="auto"/>
        <w:right w:val="none" w:sz="0" w:space="0" w:color="auto"/>
      </w:divBdr>
    </w:div>
    <w:div w:id="197173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ienalsur.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49170C-DA92-4E09-B683-C3A4E2577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Pages>
  <Words>666</Words>
  <Characters>3664</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Guillermo Bataglia</cp:lastModifiedBy>
  <cp:revision>16</cp:revision>
  <cp:lastPrinted>2019-04-22T17:05:00Z</cp:lastPrinted>
  <dcterms:created xsi:type="dcterms:W3CDTF">2019-06-14T06:04:00Z</dcterms:created>
  <dcterms:modified xsi:type="dcterms:W3CDTF">2019-08-05T20:31:00Z</dcterms:modified>
</cp:coreProperties>
</file>